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深圳市矿山、冶金、化工等重点行业领域开展尘毒危害专项治理工作实施方案</w:t>
      </w:r>
    </w:p>
    <w:p>
      <w:pPr>
        <w:pStyle w:val="2"/>
        <w:widowControl/>
        <w:shd w:val="clear" w:color="auto" w:fill="FFFFFF"/>
        <w:spacing w:before="0" w:beforeAutospacing="0" w:after="0" w:afterAutospacing="0"/>
        <w:ind w:firstLine="640" w:firstLineChars="200"/>
        <w:rPr>
          <w:rFonts w:eastAsia="仿宋_GB2312"/>
          <w:kern w:val="2"/>
          <w:sz w:val="32"/>
          <w:szCs w:val="32"/>
        </w:rPr>
      </w:pPr>
    </w:p>
    <w:p>
      <w:pPr>
        <w:widowControl/>
        <w:spacing w:line="560" w:lineRule="exact"/>
        <w:ind w:firstLine="640" w:firstLineChars="200"/>
        <w:jc w:val="left"/>
        <w:rPr>
          <w:rFonts w:eastAsia="仿宋_GB2312"/>
          <w:sz w:val="32"/>
          <w:szCs w:val="32"/>
        </w:rPr>
      </w:pPr>
      <w:r>
        <w:rPr>
          <w:rFonts w:eastAsia="仿宋_GB2312"/>
          <w:sz w:val="32"/>
          <w:szCs w:val="32"/>
        </w:rPr>
        <w:t>为</w:t>
      </w:r>
      <w:r>
        <w:rPr>
          <w:rFonts w:hint="eastAsia" w:eastAsia="仿宋_GB2312"/>
          <w:sz w:val="32"/>
          <w:szCs w:val="32"/>
        </w:rPr>
        <w:t>贯彻落实国家、省卫生健康部门关于《国家卫生健康委办公厅关于在矿山、冶金、化工等行业领域开展尘毒危害专项治理工作的通知》（国卫办职健函〔</w:t>
      </w:r>
      <w:r>
        <w:rPr>
          <w:rFonts w:hint="eastAsia" w:ascii="仿宋_GB2312" w:hAnsi="仿宋_GB2312" w:eastAsia="仿宋_GB2312" w:cs="仿宋_GB2312"/>
          <w:sz w:val="32"/>
          <w:szCs w:val="32"/>
        </w:rPr>
        <w:t>2019</w:t>
      </w:r>
      <w:r>
        <w:rPr>
          <w:rFonts w:hint="eastAsia" w:eastAsia="仿宋_GB2312"/>
          <w:sz w:val="32"/>
          <w:szCs w:val="32"/>
        </w:rPr>
        <w:t>〕</w:t>
      </w:r>
      <w:r>
        <w:rPr>
          <w:rFonts w:hint="eastAsia" w:ascii="仿宋_GB2312" w:hAnsi="仿宋_GB2312" w:eastAsia="仿宋_GB2312" w:cs="仿宋_GB2312"/>
          <w:sz w:val="32"/>
          <w:szCs w:val="32"/>
        </w:rPr>
        <w:t>406</w:t>
      </w:r>
      <w:r>
        <w:rPr>
          <w:rFonts w:hint="eastAsia" w:eastAsia="仿宋_GB2312"/>
          <w:sz w:val="32"/>
          <w:szCs w:val="32"/>
        </w:rPr>
        <w:t>号）、《广东省卫生健康委办公室关于在矿山、冶金化工等行业领域开展尘毒危害专项治理工作的通知》（粤卫办〔</w:t>
      </w:r>
      <w:r>
        <w:rPr>
          <w:rFonts w:hint="eastAsia" w:ascii="仿宋_GB2312" w:hAnsi="仿宋_GB2312" w:eastAsia="仿宋_GB2312" w:cs="仿宋_GB2312"/>
          <w:sz w:val="32"/>
          <w:szCs w:val="32"/>
        </w:rPr>
        <w:t>2019〕215</w:t>
      </w:r>
      <w:r>
        <w:rPr>
          <w:rFonts w:hint="eastAsia" w:eastAsia="仿宋_GB2312"/>
          <w:sz w:val="32"/>
          <w:szCs w:val="32"/>
        </w:rPr>
        <w:t>号）有关要求，结合我委下发《深圳市作业场所职业病危害大排查、大整治专项工作方案》（深卫健公卫〔</w:t>
      </w:r>
      <w:r>
        <w:rPr>
          <w:rFonts w:hint="eastAsia" w:ascii="仿宋_GB2312" w:hAnsi="仿宋_GB2312" w:eastAsia="仿宋_GB2312" w:cs="仿宋_GB2312"/>
          <w:sz w:val="32"/>
          <w:szCs w:val="32"/>
        </w:rPr>
        <w:t>2019〕29</w:t>
      </w:r>
      <w:r>
        <w:rPr>
          <w:rFonts w:hint="eastAsia" w:eastAsia="仿宋_GB2312"/>
          <w:sz w:val="32"/>
          <w:szCs w:val="32"/>
        </w:rPr>
        <w:t>号）有关内容，我委将在全市范围内开展矿山、冶金、化工（以下简称</w:t>
      </w:r>
      <w:r>
        <w:rPr>
          <w:rFonts w:hint="eastAsia" w:ascii="仿宋_GB2312" w:hAnsi="仿宋_GB2312" w:eastAsia="仿宋_GB2312" w:cs="仿宋_GB2312"/>
          <w:sz w:val="32"/>
          <w:szCs w:val="32"/>
        </w:rPr>
        <w:t>3</w:t>
      </w:r>
      <w:r>
        <w:rPr>
          <w:rFonts w:hint="eastAsia" w:eastAsia="仿宋_GB2312"/>
          <w:sz w:val="32"/>
          <w:szCs w:val="32"/>
        </w:rPr>
        <w:t>个行业）等重点行业领域的尘毒危害专项治理工作，具体工作安排如下：</w:t>
      </w:r>
    </w:p>
    <w:p>
      <w:pPr>
        <w:widowControl/>
        <w:spacing w:line="560" w:lineRule="exact"/>
        <w:ind w:firstLine="643" w:firstLineChars="200"/>
        <w:jc w:val="left"/>
        <w:rPr>
          <w:rFonts w:eastAsia="仿宋_GB2312"/>
          <w:b/>
          <w:bCs/>
          <w:sz w:val="32"/>
          <w:szCs w:val="32"/>
        </w:rPr>
      </w:pPr>
      <w:r>
        <w:rPr>
          <w:rFonts w:hint="eastAsia" w:ascii="黑体" w:hAnsi="黑体" w:eastAsia="黑体" w:cs="黑体"/>
          <w:b/>
          <w:bCs/>
          <w:sz w:val="32"/>
          <w:szCs w:val="32"/>
        </w:rPr>
        <w:t>一、总体要求</w:t>
      </w:r>
    </w:p>
    <w:p>
      <w:pPr>
        <w:widowControl/>
        <w:spacing w:line="560" w:lineRule="exact"/>
        <w:ind w:firstLine="640" w:firstLineChars="200"/>
        <w:jc w:val="left"/>
        <w:rPr>
          <w:rFonts w:eastAsia="仿宋_GB2312"/>
          <w:sz w:val="32"/>
          <w:szCs w:val="32"/>
        </w:rPr>
      </w:pPr>
      <w:r>
        <w:rPr>
          <w:rFonts w:hint="eastAsia" w:eastAsia="仿宋_GB2312"/>
          <w:sz w:val="32"/>
          <w:szCs w:val="32"/>
        </w:rPr>
        <w:t>按照</w:t>
      </w:r>
      <w:r>
        <w:rPr>
          <w:rFonts w:eastAsia="仿宋_GB2312"/>
          <w:sz w:val="32"/>
          <w:szCs w:val="32"/>
        </w:rPr>
        <w:t>《职业病防治法》等</w:t>
      </w:r>
      <w:r>
        <w:rPr>
          <w:rFonts w:hint="eastAsia" w:eastAsia="仿宋_GB2312"/>
          <w:sz w:val="32"/>
          <w:szCs w:val="32"/>
        </w:rPr>
        <w:t>有关</w:t>
      </w:r>
      <w:r>
        <w:rPr>
          <w:rFonts w:eastAsia="仿宋_GB2312"/>
          <w:sz w:val="32"/>
          <w:szCs w:val="32"/>
        </w:rPr>
        <w:t>法律法规要求，</w:t>
      </w:r>
      <w:r>
        <w:rPr>
          <w:rFonts w:hint="eastAsia" w:eastAsia="仿宋_GB2312"/>
          <w:sz w:val="32"/>
          <w:szCs w:val="32"/>
        </w:rPr>
        <w:t>强化用人单位职业病防治主体责任，</w:t>
      </w:r>
      <w:r>
        <w:rPr>
          <w:rFonts w:eastAsia="仿宋_GB2312"/>
          <w:sz w:val="32"/>
          <w:szCs w:val="32"/>
        </w:rPr>
        <w:t>对标《</w:t>
      </w:r>
      <w:r>
        <w:rPr>
          <w:rFonts w:hint="eastAsia" w:eastAsia="仿宋_GB2312"/>
          <w:sz w:val="32"/>
          <w:szCs w:val="32"/>
        </w:rPr>
        <w:t>深圳市职业病防治“十三五”</w:t>
      </w:r>
      <w:r>
        <w:rPr>
          <w:rFonts w:eastAsia="仿宋_GB2312"/>
          <w:sz w:val="32"/>
          <w:szCs w:val="32"/>
        </w:rPr>
        <w:t>规划》</w:t>
      </w:r>
      <w:r>
        <w:rPr>
          <w:rFonts w:hint="eastAsia" w:eastAsia="仿宋_GB2312"/>
          <w:sz w:val="32"/>
          <w:szCs w:val="32"/>
        </w:rPr>
        <w:t>任务目标</w:t>
      </w:r>
      <w:r>
        <w:rPr>
          <w:rFonts w:eastAsia="仿宋_GB2312"/>
          <w:sz w:val="32"/>
          <w:szCs w:val="32"/>
        </w:rPr>
        <w:t>和</w:t>
      </w:r>
      <w:r>
        <w:rPr>
          <w:rFonts w:hint="eastAsia" w:eastAsia="仿宋_GB2312"/>
          <w:sz w:val="32"/>
          <w:szCs w:val="32"/>
        </w:rPr>
        <w:t>有关</w:t>
      </w:r>
      <w:r>
        <w:rPr>
          <w:rFonts w:eastAsia="仿宋_GB2312"/>
          <w:sz w:val="32"/>
          <w:szCs w:val="32"/>
        </w:rPr>
        <w:t>指标，</w:t>
      </w:r>
      <w:r>
        <w:rPr>
          <w:rFonts w:hint="eastAsia" w:eastAsia="仿宋_GB2312"/>
          <w:sz w:val="32"/>
          <w:szCs w:val="32"/>
        </w:rPr>
        <w:t>结合《深圳市作业场所职业病危害大排查、大整治专项工作方案》（以下简称“整治方案”）有关内容，重点</w:t>
      </w:r>
      <w:r>
        <w:rPr>
          <w:rFonts w:eastAsia="仿宋_GB2312"/>
          <w:sz w:val="32"/>
          <w:szCs w:val="32"/>
        </w:rPr>
        <w:t>以防范遏制噪声聋、职业性尘肺病和化学中毒</w:t>
      </w:r>
      <w:r>
        <w:rPr>
          <w:rFonts w:hint="eastAsia" w:eastAsia="仿宋_GB2312"/>
          <w:sz w:val="32"/>
          <w:szCs w:val="32"/>
        </w:rPr>
        <w:t>、振动症等职业病危害因素</w:t>
      </w:r>
      <w:r>
        <w:rPr>
          <w:rFonts w:eastAsia="仿宋_GB2312"/>
          <w:sz w:val="32"/>
          <w:szCs w:val="32"/>
        </w:rPr>
        <w:t>，</w:t>
      </w:r>
      <w:r>
        <w:rPr>
          <w:rFonts w:hint="eastAsia" w:eastAsia="仿宋_GB2312"/>
          <w:sz w:val="32"/>
          <w:szCs w:val="32"/>
        </w:rPr>
        <w:t>采取改善工艺，加强职业病防护设施</w:t>
      </w:r>
      <w:r>
        <w:rPr>
          <w:rFonts w:eastAsia="仿宋_GB2312"/>
          <w:sz w:val="32"/>
          <w:szCs w:val="32"/>
        </w:rPr>
        <w:t>，</w:t>
      </w:r>
      <w:r>
        <w:rPr>
          <w:rFonts w:hint="eastAsia" w:eastAsia="仿宋_GB2312"/>
          <w:sz w:val="32"/>
          <w:szCs w:val="32"/>
        </w:rPr>
        <w:t>推动落实用人单位原辅材料“去毒化”（用低毒或无毒替代含苯、</w:t>
      </w:r>
      <w:r>
        <w:rPr>
          <w:rFonts w:hint="eastAsia" w:ascii="仿宋_GB2312" w:hAnsi="仿宋_GB2312" w:eastAsia="仿宋_GB2312" w:cs="仿宋_GB2312"/>
          <w:sz w:val="32"/>
          <w:szCs w:val="32"/>
        </w:rPr>
        <w:t>1,2-</w:t>
      </w:r>
      <w:r>
        <w:rPr>
          <w:rFonts w:hint="eastAsia" w:eastAsia="仿宋_GB2312"/>
          <w:sz w:val="32"/>
          <w:szCs w:val="32"/>
        </w:rPr>
        <w:t>二氯乙烷、正己烷、三氯乙烯）,作业场所“降害化”（利用有效防护手段降低粉尘浓度、噪声和振动强度），减低用人单位职业病危害风险。</w:t>
      </w:r>
    </w:p>
    <w:p>
      <w:pPr>
        <w:widowControl/>
        <w:spacing w:line="560" w:lineRule="exact"/>
        <w:ind w:firstLine="643" w:firstLineChars="200"/>
        <w:jc w:val="left"/>
        <w:rPr>
          <w:rFonts w:eastAsia="仿宋_GB2312"/>
          <w:b/>
          <w:bCs/>
          <w:sz w:val="32"/>
          <w:szCs w:val="32"/>
        </w:rPr>
      </w:pPr>
      <w:r>
        <w:rPr>
          <w:rFonts w:hint="eastAsia" w:ascii="黑体" w:hAnsi="黑体" w:eastAsia="黑体" w:cs="黑体"/>
          <w:b/>
          <w:bCs/>
          <w:sz w:val="32"/>
          <w:szCs w:val="32"/>
        </w:rPr>
        <w:t>二、治理范围及目标</w:t>
      </w:r>
    </w:p>
    <w:p>
      <w:pPr>
        <w:widowControl/>
        <w:spacing w:line="560" w:lineRule="exact"/>
        <w:ind w:firstLine="643" w:firstLineChars="200"/>
        <w:jc w:val="left"/>
        <w:rPr>
          <w:rFonts w:hint="eastAsia" w:eastAsia="仿宋_GB2312"/>
          <w:b/>
          <w:bCs/>
          <w:sz w:val="32"/>
          <w:szCs w:val="32"/>
          <w:lang w:eastAsia="zh-CN"/>
        </w:rPr>
      </w:pPr>
      <w:r>
        <w:rPr>
          <w:rFonts w:hint="eastAsia" w:ascii="楷体_GB2312" w:hAnsi="楷体_GB2312" w:eastAsia="楷体_GB2312" w:cs="楷体_GB2312"/>
          <w:b/>
          <w:bCs/>
          <w:sz w:val="32"/>
          <w:szCs w:val="32"/>
        </w:rPr>
        <w:t>（一）治理范围</w:t>
      </w:r>
      <w:r>
        <w:rPr>
          <w:rFonts w:hint="eastAsia" w:ascii="楷体_GB2312" w:hAnsi="楷体_GB2312" w:eastAsia="楷体_GB2312" w:cs="楷体_GB2312"/>
          <w:b/>
          <w:bCs/>
          <w:sz w:val="32"/>
          <w:szCs w:val="32"/>
          <w:lang w:eastAsia="zh-CN"/>
        </w:rPr>
        <w:t>。</w:t>
      </w:r>
    </w:p>
    <w:p>
      <w:pPr>
        <w:widowControl/>
        <w:spacing w:line="560" w:lineRule="exact"/>
        <w:ind w:firstLine="640" w:firstLineChars="200"/>
        <w:jc w:val="left"/>
        <w:rPr>
          <w:rFonts w:eastAsia="仿宋_GB2312"/>
          <w:sz w:val="32"/>
          <w:szCs w:val="32"/>
        </w:rPr>
      </w:pPr>
      <w:r>
        <w:rPr>
          <w:rFonts w:hint="eastAsia" w:eastAsia="仿宋_GB2312"/>
          <w:sz w:val="32"/>
          <w:szCs w:val="32"/>
        </w:rPr>
        <w:t>按照国民经济行业分类（</w:t>
      </w:r>
      <w:r>
        <w:rPr>
          <w:rFonts w:hint="eastAsia" w:ascii="仿宋_GB2312" w:hAnsi="仿宋_GB2312" w:eastAsia="仿宋_GB2312" w:cs="仿宋_GB2312"/>
          <w:sz w:val="32"/>
          <w:szCs w:val="32"/>
        </w:rPr>
        <w:t>GB/T4754-2017</w:t>
      </w:r>
      <w:r>
        <w:rPr>
          <w:rFonts w:hint="eastAsia" w:eastAsia="仿宋_GB2312"/>
          <w:sz w:val="32"/>
          <w:szCs w:val="32"/>
        </w:rPr>
        <w:t>）划分标准，结合“整治方案”工作内容，重点针对“大排查、大整治”中发现的矿山、冶金、化工三类行业用人单位的尘毒等职业病危害进行专项治理；重点治理存在粉尘、噪声、有机溶剂（苯、三氯乙烯、正己烷、</w:t>
      </w:r>
      <w:r>
        <w:rPr>
          <w:rFonts w:hint="eastAsia" w:ascii="仿宋_GB2312" w:hAnsi="仿宋_GB2312" w:eastAsia="仿宋_GB2312" w:cs="仿宋_GB2312"/>
          <w:sz w:val="32"/>
          <w:szCs w:val="32"/>
        </w:rPr>
        <w:t>1,2</w:t>
      </w:r>
      <w:r>
        <w:rPr>
          <w:rFonts w:hint="eastAsia" w:eastAsia="仿宋_GB2312"/>
          <w:sz w:val="32"/>
          <w:szCs w:val="32"/>
        </w:rPr>
        <w:t>二氯乙烷）和振动等职业病危害</w:t>
      </w:r>
      <w:r>
        <w:rPr>
          <w:rFonts w:eastAsia="仿宋_GB2312"/>
          <w:sz w:val="32"/>
          <w:szCs w:val="32"/>
        </w:rPr>
        <w:t>作业场</w:t>
      </w:r>
      <w:r>
        <w:rPr>
          <w:rFonts w:hint="eastAsia" w:eastAsia="仿宋_GB2312"/>
          <w:sz w:val="32"/>
          <w:szCs w:val="32"/>
        </w:rPr>
        <w:t>所和操作岗位。</w:t>
      </w:r>
    </w:p>
    <w:p>
      <w:pPr>
        <w:widowControl/>
        <w:spacing w:line="560" w:lineRule="exact"/>
        <w:ind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（二）治理目标</w:t>
      </w:r>
      <w:r>
        <w:rPr>
          <w:rFonts w:hint="eastAsia" w:ascii="楷体_GB2312" w:hAnsi="楷体_GB2312" w:eastAsia="楷体_GB2312" w:cs="楷体_GB2312"/>
          <w:b/>
          <w:bCs/>
          <w:sz w:val="32"/>
          <w:szCs w:val="32"/>
          <w:lang w:eastAsia="zh-CN"/>
        </w:rPr>
        <w:t>。</w:t>
      </w:r>
    </w:p>
    <w:p>
      <w:pPr>
        <w:widowControl/>
        <w:spacing w:line="560" w:lineRule="exact"/>
        <w:ind w:firstLine="320" w:firstLineChars="100"/>
        <w:jc w:val="left"/>
        <w:rPr>
          <w:rFonts w:eastAsia="仿宋_GB2312"/>
          <w:sz w:val="32"/>
          <w:szCs w:val="32"/>
        </w:rPr>
      </w:pPr>
      <w:r>
        <w:rPr>
          <w:rFonts w:eastAsia="仿宋_GB2312"/>
          <w:sz w:val="32"/>
          <w:szCs w:val="32"/>
        </w:rPr>
        <w:t xml:space="preserve">   </w:t>
      </w:r>
      <w:r>
        <w:rPr>
          <w:rFonts w:hint="eastAsia" w:ascii="仿宋_GB2312" w:hAnsi="仿宋_GB2312" w:eastAsia="仿宋_GB2312" w:cs="仿宋_GB2312"/>
          <w:sz w:val="32"/>
          <w:szCs w:val="32"/>
        </w:rPr>
        <w:t>1.</w:t>
      </w:r>
      <w:r>
        <w:rPr>
          <w:rFonts w:eastAsia="仿宋_GB2312"/>
          <w:sz w:val="32"/>
          <w:szCs w:val="32"/>
        </w:rPr>
        <w:t>职业病危害项目申报率达到</w:t>
      </w:r>
      <w:r>
        <w:rPr>
          <w:rFonts w:hint="eastAsia" w:ascii="仿宋_GB2312" w:hAnsi="仿宋_GB2312" w:eastAsia="仿宋_GB2312" w:cs="仿宋_GB2312"/>
          <w:sz w:val="32"/>
          <w:szCs w:val="32"/>
        </w:rPr>
        <w:t>95%</w:t>
      </w:r>
      <w:r>
        <w:rPr>
          <w:rFonts w:eastAsia="仿宋_GB2312"/>
          <w:sz w:val="32"/>
          <w:szCs w:val="32"/>
        </w:rPr>
        <w:t>以上；</w:t>
      </w:r>
    </w:p>
    <w:p>
      <w:pPr>
        <w:widowControl/>
        <w:spacing w:line="560" w:lineRule="exact"/>
        <w:ind w:firstLine="640" w:firstLineChars="200"/>
        <w:jc w:val="left"/>
        <w:rPr>
          <w:rFonts w:eastAsia="仿宋_GB2312"/>
          <w:sz w:val="32"/>
          <w:szCs w:val="32"/>
        </w:rPr>
      </w:pPr>
      <w:r>
        <w:rPr>
          <w:rFonts w:hint="eastAsia" w:ascii="仿宋_GB2312" w:hAnsi="仿宋_GB2312" w:eastAsia="仿宋_GB2312" w:cs="仿宋_GB2312"/>
          <w:sz w:val="32"/>
          <w:szCs w:val="32"/>
        </w:rPr>
        <w:t xml:space="preserve"> 2.</w:t>
      </w:r>
      <w:r>
        <w:rPr>
          <w:rFonts w:eastAsia="仿宋_GB2312"/>
          <w:sz w:val="32"/>
          <w:szCs w:val="32"/>
        </w:rPr>
        <w:t>职业病危害因素定期检测率达到</w:t>
      </w:r>
      <w:r>
        <w:rPr>
          <w:rFonts w:hint="eastAsia" w:ascii="仿宋_GB2312" w:hAnsi="仿宋_GB2312" w:eastAsia="仿宋_GB2312" w:cs="仿宋_GB2312"/>
          <w:sz w:val="32"/>
          <w:szCs w:val="32"/>
        </w:rPr>
        <w:t>95%</w:t>
      </w:r>
      <w:r>
        <w:rPr>
          <w:rFonts w:eastAsia="仿宋_GB2312"/>
          <w:sz w:val="32"/>
          <w:szCs w:val="32"/>
        </w:rPr>
        <w:t>以上；</w:t>
      </w:r>
    </w:p>
    <w:p>
      <w:pPr>
        <w:widowControl/>
        <w:spacing w:line="560" w:lineRule="exact"/>
        <w:ind w:firstLine="640" w:firstLineChars="200"/>
        <w:jc w:val="left"/>
        <w:rPr>
          <w:rFonts w:eastAsia="仿宋_GB2312"/>
          <w:sz w:val="32"/>
          <w:szCs w:val="32"/>
        </w:rPr>
      </w:pPr>
      <w:r>
        <w:rPr>
          <w:rFonts w:hint="eastAsia" w:ascii="仿宋_GB2312" w:hAnsi="仿宋_GB2312" w:eastAsia="仿宋_GB2312" w:cs="仿宋_GB2312"/>
          <w:sz w:val="32"/>
          <w:szCs w:val="32"/>
        </w:rPr>
        <w:t xml:space="preserve"> 3.</w:t>
      </w:r>
      <w:r>
        <w:rPr>
          <w:rFonts w:eastAsia="仿宋_GB2312"/>
          <w:sz w:val="32"/>
          <w:szCs w:val="32"/>
        </w:rPr>
        <w:t>接触职业病危害的劳动者在岗期间职业健康检查率达到</w:t>
      </w:r>
      <w:r>
        <w:rPr>
          <w:rFonts w:hint="eastAsia" w:ascii="仿宋_GB2312" w:hAnsi="仿宋_GB2312" w:eastAsia="仿宋_GB2312" w:cs="仿宋_GB2312"/>
          <w:sz w:val="32"/>
          <w:szCs w:val="32"/>
        </w:rPr>
        <w:t>95%</w:t>
      </w:r>
      <w:r>
        <w:rPr>
          <w:rFonts w:eastAsia="仿宋_GB2312"/>
          <w:sz w:val="32"/>
          <w:szCs w:val="32"/>
        </w:rPr>
        <w:t>以上；</w:t>
      </w:r>
    </w:p>
    <w:p>
      <w:pPr>
        <w:widowControl/>
        <w:spacing w:line="560" w:lineRule="exact"/>
        <w:ind w:firstLine="640" w:firstLineChars="200"/>
        <w:jc w:val="left"/>
        <w:rPr>
          <w:rFonts w:eastAsia="仿宋_GB2312"/>
          <w:sz w:val="32"/>
          <w:szCs w:val="32"/>
        </w:rPr>
      </w:pPr>
      <w:r>
        <w:rPr>
          <w:rFonts w:eastAsia="仿宋_GB2312"/>
          <w:sz w:val="32"/>
          <w:szCs w:val="32"/>
        </w:rPr>
        <w:t xml:space="preserve"> </w:t>
      </w:r>
      <w:r>
        <w:rPr>
          <w:rFonts w:hint="eastAsia" w:ascii="仿宋_GB2312" w:hAnsi="仿宋_GB2312" w:eastAsia="仿宋_GB2312" w:cs="仿宋_GB2312"/>
          <w:sz w:val="32"/>
          <w:szCs w:val="32"/>
        </w:rPr>
        <w:t>4.</w:t>
      </w:r>
      <w:r>
        <w:rPr>
          <w:rFonts w:eastAsia="仿宋_GB2312"/>
          <w:sz w:val="32"/>
          <w:szCs w:val="32"/>
        </w:rPr>
        <w:t>用人单位主要负责人、职业健康管理人员和接触职业病危害因素的劳动者培训率均达到</w:t>
      </w:r>
      <w:r>
        <w:rPr>
          <w:rFonts w:hint="eastAsia" w:ascii="仿宋_GB2312" w:hAnsi="仿宋_GB2312" w:eastAsia="仿宋_GB2312" w:cs="仿宋_GB2312"/>
          <w:sz w:val="32"/>
          <w:szCs w:val="32"/>
        </w:rPr>
        <w:t>95%</w:t>
      </w:r>
      <w:r>
        <w:rPr>
          <w:rFonts w:eastAsia="仿宋_GB2312"/>
          <w:sz w:val="32"/>
          <w:szCs w:val="32"/>
        </w:rPr>
        <w:t>以上。</w:t>
      </w:r>
    </w:p>
    <w:p>
      <w:pPr>
        <w:widowControl/>
        <w:spacing w:line="560" w:lineRule="exact"/>
        <w:ind w:firstLine="643" w:firstLineChars="200"/>
        <w:jc w:val="left"/>
        <w:rPr>
          <w:rFonts w:hint="eastAsia" w:ascii="黑体" w:hAnsi="黑体" w:eastAsia="黑体" w:cs="黑体"/>
          <w:b/>
          <w:bCs/>
          <w:sz w:val="32"/>
          <w:szCs w:val="32"/>
        </w:rPr>
      </w:pPr>
      <w:r>
        <w:rPr>
          <w:rFonts w:hint="eastAsia" w:ascii="黑体" w:hAnsi="黑体" w:eastAsia="黑体" w:cs="黑体"/>
          <w:b/>
          <w:bCs/>
          <w:sz w:val="32"/>
          <w:szCs w:val="32"/>
        </w:rPr>
        <w:t>三、重点治理内容</w:t>
      </w:r>
    </w:p>
    <w:p>
      <w:pPr>
        <w:widowControl/>
        <w:spacing w:line="560" w:lineRule="exact"/>
        <w:ind w:firstLine="640" w:firstLineChars="200"/>
        <w:jc w:val="left"/>
        <w:rPr>
          <w:rFonts w:eastAsia="仿宋_GB2312"/>
          <w:sz w:val="32"/>
          <w:szCs w:val="32"/>
        </w:rPr>
      </w:pPr>
      <w:r>
        <w:rPr>
          <w:rFonts w:hint="eastAsia" w:eastAsia="仿宋_GB2312"/>
          <w:sz w:val="32"/>
          <w:szCs w:val="32"/>
        </w:rPr>
        <w:t>（一）职业病危害项目申报情况。</w:t>
      </w:r>
    </w:p>
    <w:p>
      <w:pPr>
        <w:widowControl/>
        <w:spacing w:line="560" w:lineRule="exact"/>
        <w:ind w:firstLine="640" w:firstLineChars="200"/>
        <w:jc w:val="left"/>
        <w:rPr>
          <w:rFonts w:eastAsia="仿宋_GB2312"/>
          <w:sz w:val="32"/>
          <w:szCs w:val="32"/>
        </w:rPr>
      </w:pPr>
      <w:r>
        <w:rPr>
          <w:rFonts w:hint="eastAsia" w:eastAsia="仿宋_GB2312"/>
          <w:sz w:val="32"/>
          <w:szCs w:val="32"/>
        </w:rPr>
        <w:t>（二）职业卫生管理制度和操作规程和职业卫生管理档案建立情况。</w:t>
      </w:r>
    </w:p>
    <w:p>
      <w:pPr>
        <w:widowControl/>
        <w:spacing w:line="560" w:lineRule="exact"/>
        <w:ind w:firstLine="640" w:firstLineChars="200"/>
        <w:jc w:val="left"/>
        <w:rPr>
          <w:rFonts w:eastAsia="仿宋_GB2312"/>
          <w:sz w:val="32"/>
          <w:szCs w:val="32"/>
        </w:rPr>
      </w:pPr>
      <w:r>
        <w:rPr>
          <w:rFonts w:hint="eastAsia" w:eastAsia="仿宋_GB2312"/>
          <w:sz w:val="32"/>
          <w:szCs w:val="32"/>
        </w:rPr>
        <w:t>（三）用人单位主要负责人、职业卫生管理人员、接触重点职业病危害劳动者三类人员的职业卫生培训情况。</w:t>
      </w:r>
    </w:p>
    <w:p>
      <w:pPr>
        <w:widowControl/>
        <w:spacing w:line="560" w:lineRule="exact"/>
        <w:ind w:firstLine="640" w:firstLineChars="200"/>
        <w:jc w:val="left"/>
        <w:rPr>
          <w:rFonts w:eastAsia="仿宋_GB2312"/>
          <w:sz w:val="32"/>
          <w:szCs w:val="32"/>
        </w:rPr>
      </w:pPr>
      <w:r>
        <w:rPr>
          <w:rFonts w:hint="eastAsia" w:eastAsia="仿宋_GB2312"/>
          <w:sz w:val="32"/>
          <w:szCs w:val="32"/>
        </w:rPr>
        <w:t>（四）有机溶剂的管理和使用情况。禁止使用无安全技术说明书</w:t>
      </w:r>
      <w:r>
        <w:rPr>
          <w:rFonts w:hint="eastAsia" w:ascii="仿宋_GB2312" w:hAnsi="仿宋_GB2312" w:eastAsia="仿宋_GB2312" w:cs="仿宋_GB2312"/>
          <w:sz w:val="32"/>
          <w:szCs w:val="32"/>
        </w:rPr>
        <w:t>（MSDS）</w:t>
      </w:r>
      <w:r>
        <w:rPr>
          <w:rFonts w:hint="eastAsia" w:eastAsia="仿宋_GB2312"/>
          <w:sz w:val="32"/>
          <w:szCs w:val="32"/>
        </w:rPr>
        <w:t>的化学品及其有机溶剂，使用低毒清洗剂如酒精、异丙醇、乙酸乙酯等替代含正己烷、三氯乙烯等高毒的清洁剂。</w:t>
      </w:r>
    </w:p>
    <w:p>
      <w:pPr>
        <w:widowControl/>
        <w:spacing w:line="560" w:lineRule="exact"/>
        <w:ind w:firstLine="640" w:firstLineChars="200"/>
        <w:jc w:val="left"/>
        <w:rPr>
          <w:rFonts w:eastAsia="仿宋_GB2312"/>
          <w:sz w:val="32"/>
          <w:szCs w:val="32"/>
        </w:rPr>
      </w:pPr>
      <w:r>
        <w:rPr>
          <w:rFonts w:hint="eastAsia" w:eastAsia="仿宋_GB2312"/>
          <w:sz w:val="32"/>
          <w:szCs w:val="32"/>
        </w:rPr>
        <w:t>（五）职业健康检查情况。督促企业落实上岗前、在岗期间及离岗职业健康检查，发现职业禁忌证或疑似职业病应及时报告。</w:t>
      </w:r>
    </w:p>
    <w:p>
      <w:pPr>
        <w:widowControl/>
        <w:spacing w:line="560" w:lineRule="exact"/>
        <w:ind w:firstLine="640" w:firstLineChars="200"/>
        <w:jc w:val="left"/>
        <w:rPr>
          <w:rFonts w:eastAsia="仿宋_GB2312"/>
          <w:sz w:val="32"/>
          <w:szCs w:val="32"/>
        </w:rPr>
      </w:pPr>
      <w:r>
        <w:rPr>
          <w:rFonts w:hint="eastAsia" w:eastAsia="仿宋_GB2312"/>
          <w:sz w:val="32"/>
          <w:szCs w:val="32"/>
        </w:rPr>
        <w:t>（六）职业病危害因素检测情况。工作场所定期开展职业病危害因素检测与评价，确保有毒有害因素浓度、强度符合国家职业卫生标准。</w:t>
      </w:r>
    </w:p>
    <w:p>
      <w:pPr>
        <w:widowControl/>
        <w:spacing w:line="560" w:lineRule="exact"/>
        <w:ind w:firstLine="640" w:firstLineChars="200"/>
        <w:jc w:val="left"/>
        <w:rPr>
          <w:rFonts w:eastAsia="仿宋_GB2312"/>
          <w:sz w:val="32"/>
          <w:szCs w:val="32"/>
        </w:rPr>
      </w:pPr>
      <w:r>
        <w:rPr>
          <w:rFonts w:hint="eastAsia" w:eastAsia="仿宋_GB2312"/>
          <w:sz w:val="32"/>
          <w:szCs w:val="32"/>
        </w:rPr>
        <w:t>（七）个人防护情况。为劳动者配备防护手套、防尘防毒口罩和降噪耳塞等有效劳动防护用品，并指导其正确佩戴使用。</w:t>
      </w:r>
    </w:p>
    <w:p>
      <w:pPr>
        <w:widowControl/>
        <w:spacing w:line="560" w:lineRule="exact"/>
        <w:ind w:firstLine="640" w:firstLineChars="200"/>
        <w:jc w:val="left"/>
        <w:rPr>
          <w:rFonts w:hint="eastAsia" w:eastAsia="仿宋_GB2312"/>
          <w:sz w:val="32"/>
          <w:szCs w:val="32"/>
          <w:highlight w:val="none"/>
        </w:rPr>
      </w:pPr>
      <w:r>
        <w:rPr>
          <w:rFonts w:hint="eastAsia" w:eastAsia="仿宋_GB2312"/>
          <w:sz w:val="32"/>
          <w:szCs w:val="32"/>
        </w:rPr>
        <w:t>（八）职业危害告知情况。依法与劳动者签定劳动合同并履</w:t>
      </w:r>
      <w:r>
        <w:rPr>
          <w:rFonts w:hint="eastAsia" w:eastAsia="仿宋_GB2312"/>
          <w:sz w:val="32"/>
          <w:szCs w:val="32"/>
          <w:highlight w:val="none"/>
        </w:rPr>
        <w:t>行职业病危害告知义务，为劳动者购买工伤保险。</w:t>
      </w:r>
    </w:p>
    <w:p>
      <w:pPr>
        <w:widowControl/>
        <w:spacing w:line="560" w:lineRule="exact"/>
        <w:ind w:firstLine="0" w:firstLineChars="0"/>
        <w:jc w:val="left"/>
        <w:rPr>
          <w:rFonts w:eastAsia="仿宋_GB2312"/>
          <w:sz w:val="32"/>
          <w:szCs w:val="32"/>
          <w:highlight w:val="none"/>
        </w:rPr>
      </w:pPr>
      <w:r>
        <w:rPr>
          <w:rFonts w:hint="eastAsia" w:eastAsia="仿宋_GB2312"/>
          <w:sz w:val="32"/>
          <w:szCs w:val="32"/>
          <w:highlight w:val="none"/>
          <w:lang w:val="en-US" w:eastAsia="zh-CN"/>
        </w:rPr>
        <w:t xml:space="preserve">    </w:t>
      </w:r>
      <w:r>
        <w:rPr>
          <w:rFonts w:hint="eastAsia" w:eastAsia="仿宋_GB2312"/>
          <w:sz w:val="32"/>
          <w:szCs w:val="32"/>
          <w:highlight w:val="none"/>
        </w:rPr>
        <w:t>相关治理要求见附件</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p>
    <w:p>
      <w:pPr>
        <w:widowControl/>
        <w:spacing w:line="560" w:lineRule="exact"/>
        <w:ind w:firstLine="643" w:firstLineChars="200"/>
        <w:jc w:val="left"/>
        <w:rPr>
          <w:rFonts w:eastAsia="仿宋_GB2312"/>
          <w:sz w:val="32"/>
          <w:szCs w:val="32"/>
        </w:rPr>
      </w:pPr>
      <w:r>
        <w:rPr>
          <w:rFonts w:hint="eastAsia" w:ascii="黑体" w:hAnsi="黑体" w:eastAsia="黑体" w:cs="黑体"/>
          <w:b/>
          <w:bCs/>
          <w:sz w:val="32"/>
          <w:szCs w:val="32"/>
        </w:rPr>
        <w:t>四、治理时间和步骤</w:t>
      </w:r>
      <w:r>
        <w:rPr>
          <w:rFonts w:eastAsia="仿宋_GB2312"/>
          <w:sz w:val="32"/>
          <w:szCs w:val="32"/>
        </w:rPr>
        <w:t xml:space="preserve"> </w:t>
      </w:r>
    </w:p>
    <w:p>
      <w:pPr>
        <w:widowControl/>
        <w:spacing w:line="56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（一）开展排查摸底工作</w:t>
      </w:r>
      <w:r>
        <w:rPr>
          <w:rFonts w:hint="eastAsia" w:ascii="楷体_GB2312" w:hAnsi="楷体_GB2312" w:eastAsia="楷体_GB2312" w:cs="楷体_GB2312"/>
          <w:b/>
          <w:bCs/>
          <w:sz w:val="32"/>
          <w:szCs w:val="32"/>
          <w:highlight w:val="none"/>
        </w:rPr>
        <w:t>（即日起至7月）</w:t>
      </w:r>
      <w:r>
        <w:rPr>
          <w:rFonts w:hint="eastAsia" w:ascii="楷体_GB2312" w:hAnsi="楷体_GB2312" w:eastAsia="楷体_GB2312" w:cs="楷体_GB2312"/>
          <w:b/>
          <w:bCs/>
          <w:sz w:val="32"/>
          <w:szCs w:val="32"/>
          <w:lang w:eastAsia="zh-CN"/>
        </w:rPr>
        <w:t>。</w:t>
      </w:r>
    </w:p>
    <w:p>
      <w:pPr>
        <w:widowControl/>
        <w:spacing w:line="560" w:lineRule="exact"/>
        <w:ind w:firstLine="640" w:firstLineChars="200"/>
        <w:jc w:val="left"/>
        <w:rPr>
          <w:rFonts w:eastAsia="仿宋_GB2312"/>
          <w:sz w:val="32"/>
          <w:szCs w:val="32"/>
        </w:rPr>
      </w:pPr>
      <w:r>
        <w:rPr>
          <w:rFonts w:eastAsia="仿宋_GB2312"/>
          <w:sz w:val="32"/>
          <w:szCs w:val="32"/>
        </w:rPr>
        <w:t>各</w:t>
      </w:r>
      <w:r>
        <w:rPr>
          <w:rFonts w:hint="eastAsia" w:eastAsia="仿宋_GB2312"/>
          <w:sz w:val="32"/>
          <w:szCs w:val="32"/>
        </w:rPr>
        <w:t>区（新区）</w:t>
      </w:r>
      <w:r>
        <w:rPr>
          <w:rFonts w:eastAsia="仿宋_GB2312"/>
          <w:sz w:val="32"/>
          <w:szCs w:val="32"/>
        </w:rPr>
        <w:t>卫生健康行政部门要</w:t>
      </w:r>
      <w:r>
        <w:rPr>
          <w:rFonts w:hint="eastAsia" w:eastAsia="仿宋_GB2312"/>
          <w:sz w:val="32"/>
          <w:szCs w:val="32"/>
        </w:rPr>
        <w:t>高度重视，结合前期下发“整治方案”，进行再动员、再部署，按照</w:t>
      </w:r>
      <w:r>
        <w:rPr>
          <w:rFonts w:eastAsia="仿宋_GB2312"/>
          <w:sz w:val="32"/>
          <w:szCs w:val="32"/>
        </w:rPr>
        <w:t>治理重点、治理标准</w:t>
      </w:r>
      <w:r>
        <w:rPr>
          <w:rFonts w:hint="eastAsia" w:eastAsia="仿宋_GB2312"/>
          <w:sz w:val="32"/>
          <w:szCs w:val="32"/>
        </w:rPr>
        <w:t>和</w:t>
      </w:r>
      <w:r>
        <w:rPr>
          <w:rFonts w:eastAsia="仿宋_GB2312"/>
          <w:sz w:val="32"/>
          <w:szCs w:val="32"/>
        </w:rPr>
        <w:t>要求</w:t>
      </w:r>
      <w:r>
        <w:rPr>
          <w:rFonts w:hint="eastAsia" w:eastAsia="仿宋_GB2312"/>
          <w:sz w:val="32"/>
          <w:szCs w:val="32"/>
        </w:rPr>
        <w:t>，并</w:t>
      </w:r>
      <w:r>
        <w:rPr>
          <w:rFonts w:eastAsia="仿宋_GB2312"/>
          <w:sz w:val="32"/>
          <w:szCs w:val="32"/>
        </w:rPr>
        <w:t>会同应急管理部门</w:t>
      </w:r>
      <w:r>
        <w:rPr>
          <w:rFonts w:hint="eastAsia" w:eastAsia="仿宋_GB2312"/>
          <w:sz w:val="32"/>
          <w:szCs w:val="32"/>
        </w:rPr>
        <w:t>牵头组织开展排查工作，梳理前期排查整治工作的企业名单，摸清</w:t>
      </w:r>
      <w:r>
        <w:rPr>
          <w:rFonts w:hint="eastAsia" w:ascii="仿宋_GB2312" w:hAnsi="仿宋_GB2312" w:eastAsia="仿宋_GB2312" w:cs="仿宋_GB2312"/>
          <w:sz w:val="32"/>
          <w:szCs w:val="32"/>
        </w:rPr>
        <w:t>3</w:t>
      </w:r>
      <w:r>
        <w:rPr>
          <w:rFonts w:eastAsia="仿宋_GB2312"/>
          <w:sz w:val="32"/>
          <w:szCs w:val="32"/>
        </w:rPr>
        <w:t>个行业领域用人单位</w:t>
      </w:r>
      <w:r>
        <w:rPr>
          <w:rFonts w:hint="eastAsia" w:eastAsia="仿宋_GB2312"/>
          <w:sz w:val="32"/>
          <w:szCs w:val="32"/>
        </w:rPr>
        <w:t>底数、职业危害因素、接触职业危害人数等</w:t>
      </w:r>
      <w:r>
        <w:rPr>
          <w:rFonts w:eastAsia="仿宋_GB2312"/>
          <w:sz w:val="32"/>
          <w:szCs w:val="32"/>
        </w:rPr>
        <w:t>有关情况，建立</w:t>
      </w:r>
      <w:r>
        <w:rPr>
          <w:rFonts w:hint="eastAsia" w:eastAsia="仿宋_GB2312"/>
          <w:sz w:val="32"/>
          <w:szCs w:val="32"/>
        </w:rPr>
        <w:t>排查</w:t>
      </w:r>
      <w:r>
        <w:rPr>
          <w:rFonts w:eastAsia="仿宋_GB2312"/>
          <w:sz w:val="32"/>
          <w:szCs w:val="32"/>
        </w:rPr>
        <w:t>工作基础台账（</w:t>
      </w:r>
      <w:r>
        <w:rPr>
          <w:rFonts w:eastAsia="仿宋_GB2312"/>
          <w:sz w:val="32"/>
          <w:szCs w:val="32"/>
          <w:highlight w:val="none"/>
        </w:rPr>
        <w:t>见附件</w:t>
      </w:r>
      <w:r>
        <w:rPr>
          <w:rFonts w:hint="default"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default" w:ascii="仿宋_GB2312" w:hAnsi="仿宋_GB2312" w:eastAsia="仿宋_GB2312" w:cs="仿宋_GB2312"/>
          <w:sz w:val="32"/>
          <w:szCs w:val="32"/>
          <w:highlight w:val="none"/>
          <w:lang w:val="en-US" w:eastAsia="zh-CN"/>
        </w:rPr>
        <w:t>2</w:t>
      </w:r>
      <w:r>
        <w:rPr>
          <w:rFonts w:eastAsia="仿宋_GB2312"/>
          <w:sz w:val="32"/>
          <w:szCs w:val="32"/>
          <w:highlight w:val="none"/>
        </w:rPr>
        <w:t>）</w:t>
      </w:r>
      <w:r>
        <w:rPr>
          <w:rFonts w:hint="eastAsia" w:eastAsia="仿宋_GB2312"/>
          <w:sz w:val="32"/>
          <w:szCs w:val="32"/>
          <w:highlight w:val="none"/>
        </w:rPr>
        <w:t>。请</w:t>
      </w:r>
      <w:r>
        <w:rPr>
          <w:rFonts w:eastAsia="仿宋_GB2312"/>
          <w:sz w:val="32"/>
          <w:szCs w:val="32"/>
          <w:highlight w:val="none"/>
        </w:rPr>
        <w:t>于</w:t>
      </w:r>
      <w:r>
        <w:rPr>
          <w:rFonts w:hint="eastAsia" w:ascii="仿宋_GB2312" w:hAnsi="仿宋_GB2312" w:eastAsia="仿宋_GB2312" w:cs="仿宋_GB2312"/>
          <w:sz w:val="32"/>
          <w:szCs w:val="32"/>
          <w:highlight w:val="none"/>
        </w:rPr>
        <w:t>2019</w:t>
      </w:r>
      <w:r>
        <w:rPr>
          <w:rFonts w:eastAsia="仿宋_GB2312"/>
          <w:sz w:val="32"/>
          <w:szCs w:val="32"/>
          <w:highlight w:val="none"/>
        </w:rPr>
        <w:t>年</w:t>
      </w:r>
      <w:r>
        <w:rPr>
          <w:rFonts w:hint="eastAsia" w:ascii="仿宋_GB2312" w:hAnsi="仿宋_GB2312" w:eastAsia="仿宋_GB2312" w:cs="仿宋_GB2312"/>
          <w:sz w:val="32"/>
          <w:szCs w:val="32"/>
          <w:highlight w:val="none"/>
        </w:rPr>
        <w:t>7</w:t>
      </w:r>
      <w:r>
        <w:rPr>
          <w:rFonts w:eastAsia="仿宋_GB2312"/>
          <w:sz w:val="32"/>
          <w:szCs w:val="32"/>
          <w:highlight w:val="none"/>
        </w:rPr>
        <w:t>月</w:t>
      </w:r>
      <w:r>
        <w:rPr>
          <w:rFonts w:hint="eastAsia" w:ascii="仿宋_GB2312" w:hAnsi="仿宋_GB2312" w:eastAsia="仿宋_GB2312" w:cs="仿宋_GB2312"/>
          <w:sz w:val="32"/>
          <w:szCs w:val="32"/>
          <w:highlight w:val="none"/>
        </w:rPr>
        <w:t>5</w:t>
      </w:r>
      <w:r>
        <w:rPr>
          <w:rFonts w:eastAsia="仿宋_GB2312"/>
          <w:sz w:val="32"/>
          <w:szCs w:val="32"/>
          <w:highlight w:val="none"/>
        </w:rPr>
        <w:t>日</w:t>
      </w:r>
      <w:r>
        <w:rPr>
          <w:rFonts w:hint="eastAsia" w:eastAsia="仿宋_GB2312"/>
          <w:sz w:val="32"/>
          <w:szCs w:val="32"/>
          <w:highlight w:val="none"/>
        </w:rPr>
        <w:t>前</w:t>
      </w:r>
      <w:r>
        <w:rPr>
          <w:rFonts w:hint="eastAsia" w:eastAsia="仿宋_GB2312"/>
          <w:sz w:val="32"/>
          <w:szCs w:val="32"/>
        </w:rPr>
        <w:t>将本辖区开展</w:t>
      </w:r>
      <w:r>
        <w:rPr>
          <w:rFonts w:hint="eastAsia" w:ascii="仿宋_GB2312" w:hAnsi="仿宋_GB2312" w:eastAsia="仿宋_GB2312" w:cs="仿宋_GB2312"/>
          <w:sz w:val="32"/>
          <w:szCs w:val="32"/>
        </w:rPr>
        <w:t>3</w:t>
      </w:r>
      <w:r>
        <w:rPr>
          <w:rFonts w:hint="eastAsia" w:eastAsia="仿宋_GB2312"/>
          <w:sz w:val="32"/>
          <w:szCs w:val="32"/>
        </w:rPr>
        <w:t>个行业领域的专项</w:t>
      </w:r>
      <w:r>
        <w:rPr>
          <w:rFonts w:eastAsia="仿宋_GB2312"/>
          <w:sz w:val="32"/>
          <w:szCs w:val="32"/>
        </w:rPr>
        <w:t>治理工作方案</w:t>
      </w:r>
      <w:r>
        <w:rPr>
          <w:rFonts w:hint="eastAsia" w:eastAsia="仿宋_GB2312"/>
          <w:sz w:val="32"/>
          <w:szCs w:val="32"/>
        </w:rPr>
        <w:t>、《治理前用人单位基本情况登记表》（</w:t>
      </w:r>
      <w:r>
        <w:rPr>
          <w:rFonts w:eastAsia="仿宋_GB2312"/>
          <w:sz w:val="32"/>
          <w:szCs w:val="32"/>
        </w:rPr>
        <w:t>附件</w:t>
      </w:r>
      <w:r>
        <w:rPr>
          <w:rFonts w:hint="eastAsia" w:ascii="仿宋_GB2312" w:hAnsi="仿宋_GB2312" w:eastAsia="仿宋_GB2312" w:cs="仿宋_GB2312"/>
          <w:sz w:val="32"/>
          <w:szCs w:val="32"/>
          <w:lang w:eastAsia="zh-CN"/>
        </w:rPr>
        <w:t>1</w:t>
      </w:r>
      <w:r>
        <w:rPr>
          <w:rFonts w:hint="eastAsia" w:eastAsia="仿宋_GB2312"/>
          <w:sz w:val="32"/>
          <w:szCs w:val="32"/>
        </w:rPr>
        <w:t>）</w:t>
      </w:r>
      <w:r>
        <w:rPr>
          <w:rFonts w:eastAsia="仿宋_GB2312"/>
          <w:sz w:val="32"/>
          <w:szCs w:val="32"/>
        </w:rPr>
        <w:t>和</w:t>
      </w:r>
      <w:r>
        <w:rPr>
          <w:rFonts w:hint="eastAsia" w:eastAsia="仿宋_GB2312"/>
          <w:sz w:val="32"/>
          <w:szCs w:val="32"/>
        </w:rPr>
        <w:t>《</w:t>
      </w:r>
      <w:r>
        <w:rPr>
          <w:rFonts w:eastAsia="仿宋_GB2312"/>
          <w:sz w:val="32"/>
          <w:szCs w:val="32"/>
        </w:rPr>
        <w:t>治理前用人单位基本情况汇总表</w:t>
      </w:r>
      <w:r>
        <w:rPr>
          <w:rFonts w:hint="eastAsia" w:eastAsia="仿宋_GB2312"/>
          <w:sz w:val="32"/>
          <w:szCs w:val="32"/>
        </w:rPr>
        <w:t>》（</w:t>
      </w:r>
      <w:r>
        <w:rPr>
          <w:rFonts w:eastAsia="仿宋_GB2312"/>
          <w:sz w:val="32"/>
          <w:szCs w:val="32"/>
        </w:rPr>
        <w:t>附件</w:t>
      </w:r>
      <w:r>
        <w:rPr>
          <w:rFonts w:hint="eastAsia" w:eastAsia="仿宋_GB2312"/>
          <w:sz w:val="32"/>
          <w:szCs w:val="32"/>
          <w:lang w:val="en-US" w:eastAsia="zh-CN"/>
        </w:rPr>
        <w:t>2</w:t>
      </w:r>
      <w:r>
        <w:rPr>
          <w:rFonts w:hint="eastAsia" w:eastAsia="仿宋_GB2312"/>
          <w:sz w:val="32"/>
          <w:szCs w:val="32"/>
        </w:rPr>
        <w:t>）</w:t>
      </w:r>
      <w:r>
        <w:rPr>
          <w:rFonts w:eastAsia="仿宋_GB2312"/>
          <w:sz w:val="32"/>
          <w:szCs w:val="32"/>
        </w:rPr>
        <w:t>前报送</w:t>
      </w:r>
      <w:r>
        <w:rPr>
          <w:rFonts w:hint="eastAsia" w:eastAsia="仿宋_GB2312"/>
          <w:sz w:val="32"/>
          <w:szCs w:val="32"/>
        </w:rPr>
        <w:t>我</w:t>
      </w:r>
      <w:r>
        <w:rPr>
          <w:rFonts w:eastAsia="仿宋_GB2312"/>
          <w:sz w:val="32"/>
          <w:szCs w:val="32"/>
        </w:rPr>
        <w:t>委（联系人及电话：</w:t>
      </w:r>
      <w:r>
        <w:rPr>
          <w:rFonts w:hint="eastAsia" w:eastAsia="仿宋_GB2312"/>
          <w:sz w:val="32"/>
          <w:szCs w:val="32"/>
          <w:lang w:eastAsia="zh-CN"/>
        </w:rPr>
        <w:t>秦晓燕，</w:t>
      </w:r>
      <w:r>
        <w:rPr>
          <w:rFonts w:hint="eastAsia" w:ascii="仿宋_GB2312" w:hAnsi="仿宋_GB2312" w:eastAsia="仿宋_GB2312" w:cs="仿宋_GB2312"/>
          <w:sz w:val="32"/>
          <w:szCs w:val="32"/>
          <w:lang w:val="en-US" w:eastAsia="zh-CN"/>
        </w:rPr>
        <w:t>88113633</w:t>
      </w:r>
      <w:r>
        <w:rPr>
          <w:rFonts w:eastAsia="仿宋_GB2312"/>
          <w:sz w:val="32"/>
          <w:szCs w:val="32"/>
        </w:rPr>
        <w:t>；电子邮箱：</w:t>
      </w:r>
      <w:r>
        <w:rPr>
          <w:rFonts w:hint="eastAsia" w:eastAsia="仿宋_GB2312"/>
          <w:sz w:val="32"/>
          <w:szCs w:val="32"/>
          <w:lang w:val="en-US" w:eastAsia="zh-CN"/>
        </w:rPr>
        <w:t>szwjzjk@wsjd.sz.gov.cn</w:t>
      </w:r>
      <w:r>
        <w:rPr>
          <w:rFonts w:eastAsia="仿宋_GB2312"/>
          <w:sz w:val="32"/>
          <w:szCs w:val="32"/>
        </w:rPr>
        <w:t>）。</w:t>
      </w:r>
    </w:p>
    <w:p>
      <w:pPr>
        <w:widowControl/>
        <w:spacing w:line="560" w:lineRule="exact"/>
        <w:ind w:firstLine="643" w:firstLineChars="200"/>
        <w:jc w:val="left"/>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rPr>
        <w:t>（二）治理整改阶段（2019年8月—2020年7月）</w:t>
      </w:r>
      <w:r>
        <w:rPr>
          <w:rFonts w:hint="eastAsia" w:ascii="楷体_GB2312" w:hAnsi="楷体_GB2312" w:eastAsia="楷体_GB2312" w:cs="楷体_GB2312"/>
          <w:b/>
          <w:bCs/>
          <w:sz w:val="32"/>
          <w:szCs w:val="32"/>
          <w:highlight w:val="none"/>
          <w:lang w:eastAsia="zh-CN"/>
        </w:rPr>
        <w:t>。</w:t>
      </w:r>
    </w:p>
    <w:p>
      <w:pPr>
        <w:widowControl/>
        <w:spacing w:line="560" w:lineRule="exact"/>
        <w:ind w:firstLine="640" w:firstLineChars="200"/>
        <w:jc w:val="left"/>
        <w:rPr>
          <w:rFonts w:hint="eastAsia" w:eastAsia="仿宋_GB2312"/>
          <w:sz w:val="32"/>
          <w:szCs w:val="32"/>
        </w:rPr>
      </w:pPr>
      <w:r>
        <w:rPr>
          <w:rFonts w:hint="eastAsia" w:eastAsia="仿宋_GB2312"/>
          <w:sz w:val="32"/>
          <w:szCs w:val="32"/>
          <w:highlight w:val="none"/>
        </w:rPr>
        <w:t>各有关</w:t>
      </w:r>
      <w:r>
        <w:rPr>
          <w:rFonts w:eastAsia="仿宋_GB2312"/>
          <w:sz w:val="32"/>
          <w:szCs w:val="32"/>
          <w:highlight w:val="none"/>
        </w:rPr>
        <w:t>用人单位要</w:t>
      </w:r>
      <w:r>
        <w:rPr>
          <w:rFonts w:hint="eastAsia" w:eastAsia="仿宋_GB2312"/>
          <w:sz w:val="32"/>
          <w:szCs w:val="32"/>
          <w:highlight w:val="none"/>
        </w:rPr>
        <w:t>严格落实职业病防治主体责任，按照所属行业类别</w:t>
      </w:r>
      <w:r>
        <w:rPr>
          <w:rFonts w:eastAsia="仿宋_GB2312"/>
          <w:sz w:val="32"/>
          <w:szCs w:val="32"/>
          <w:highlight w:val="none"/>
        </w:rPr>
        <w:t>对照</w:t>
      </w:r>
      <w:r>
        <w:rPr>
          <w:rFonts w:hint="eastAsia" w:eastAsia="仿宋_GB2312"/>
          <w:sz w:val="32"/>
          <w:szCs w:val="32"/>
          <w:highlight w:val="none"/>
        </w:rPr>
        <w:t>《用人单位尘毒危害治理主要工程技术措施》（附件</w:t>
      </w:r>
      <w:r>
        <w:rPr>
          <w:rFonts w:hint="eastAsia" w:eastAsia="仿宋_GB2312"/>
          <w:sz w:val="32"/>
          <w:szCs w:val="32"/>
          <w:highlight w:val="none"/>
          <w:lang w:val="en-US" w:eastAsia="zh-CN"/>
        </w:rPr>
        <w:t>3</w:t>
      </w:r>
      <w:r>
        <w:rPr>
          <w:rFonts w:hint="eastAsia" w:eastAsia="仿宋_GB2312"/>
          <w:sz w:val="32"/>
          <w:szCs w:val="32"/>
          <w:highlight w:val="none"/>
        </w:rPr>
        <w:t>）、《用人单位尘毒危害情况及防护设施自查表》（附件</w:t>
      </w:r>
      <w:r>
        <w:rPr>
          <w:rFonts w:hint="eastAsia" w:eastAsia="仿宋_GB2312"/>
          <w:sz w:val="32"/>
          <w:szCs w:val="32"/>
          <w:highlight w:val="none"/>
          <w:lang w:val="en-US" w:eastAsia="zh-CN"/>
        </w:rPr>
        <w:t>4</w:t>
      </w:r>
      <w:r>
        <w:rPr>
          <w:rFonts w:hint="eastAsia" w:eastAsia="仿宋_GB2312"/>
          <w:sz w:val="32"/>
          <w:szCs w:val="32"/>
          <w:highlight w:val="none"/>
        </w:rPr>
        <w:t>）、《用人单位职业健康管理措施自查表》（附件</w:t>
      </w:r>
      <w:r>
        <w:rPr>
          <w:rFonts w:hint="eastAsia" w:eastAsia="仿宋_GB2312"/>
          <w:sz w:val="32"/>
          <w:szCs w:val="32"/>
          <w:highlight w:val="none"/>
          <w:lang w:val="en-US" w:eastAsia="zh-CN"/>
        </w:rPr>
        <w:t>5</w:t>
      </w:r>
      <w:r>
        <w:rPr>
          <w:rFonts w:hint="eastAsia" w:eastAsia="仿宋_GB2312"/>
          <w:sz w:val="32"/>
          <w:szCs w:val="32"/>
          <w:highlight w:val="none"/>
        </w:rPr>
        <w:t>）标准</w:t>
      </w:r>
      <w:r>
        <w:rPr>
          <w:rFonts w:eastAsia="仿宋_GB2312"/>
          <w:sz w:val="32"/>
          <w:szCs w:val="32"/>
          <w:highlight w:val="none"/>
        </w:rPr>
        <w:t>要求</w:t>
      </w:r>
      <w:r>
        <w:rPr>
          <w:rFonts w:hint="eastAsia" w:eastAsia="仿宋_GB2312"/>
          <w:sz w:val="32"/>
          <w:szCs w:val="32"/>
          <w:highlight w:val="none"/>
        </w:rPr>
        <w:t>，</w:t>
      </w:r>
      <w:r>
        <w:rPr>
          <w:rFonts w:eastAsia="仿宋_GB2312"/>
          <w:sz w:val="32"/>
          <w:szCs w:val="32"/>
          <w:highlight w:val="none"/>
        </w:rPr>
        <w:t>认真</w:t>
      </w:r>
      <w:r>
        <w:rPr>
          <w:rFonts w:hint="eastAsia" w:eastAsia="仿宋_GB2312"/>
          <w:sz w:val="32"/>
          <w:szCs w:val="32"/>
          <w:highlight w:val="none"/>
        </w:rPr>
        <w:t>组织自查工作，查找企业存在问题，制定</w:t>
      </w:r>
      <w:r>
        <w:rPr>
          <w:rFonts w:eastAsia="仿宋_GB2312"/>
          <w:sz w:val="32"/>
          <w:szCs w:val="32"/>
          <w:highlight w:val="none"/>
        </w:rPr>
        <w:t>整改措施</w:t>
      </w:r>
      <w:r>
        <w:rPr>
          <w:rFonts w:hint="eastAsia" w:eastAsia="仿宋_GB2312"/>
          <w:sz w:val="32"/>
          <w:szCs w:val="32"/>
          <w:highlight w:val="none"/>
        </w:rPr>
        <w:t>，严格</w:t>
      </w:r>
      <w:r>
        <w:rPr>
          <w:rFonts w:hint="eastAsia" w:eastAsia="仿宋_GB2312"/>
          <w:sz w:val="32"/>
          <w:szCs w:val="32"/>
        </w:rPr>
        <w:t>落实整改</w:t>
      </w:r>
      <w:r>
        <w:rPr>
          <w:rFonts w:eastAsia="仿宋_GB2312"/>
          <w:sz w:val="32"/>
          <w:szCs w:val="32"/>
        </w:rPr>
        <w:t>。各</w:t>
      </w:r>
      <w:r>
        <w:rPr>
          <w:rFonts w:hint="eastAsia" w:eastAsia="仿宋_GB2312"/>
          <w:sz w:val="32"/>
          <w:szCs w:val="32"/>
        </w:rPr>
        <w:t>区（新区）</w:t>
      </w:r>
      <w:r>
        <w:rPr>
          <w:rFonts w:eastAsia="仿宋_GB2312"/>
          <w:sz w:val="32"/>
          <w:szCs w:val="32"/>
        </w:rPr>
        <w:t>卫生健康行政部门要加强治理工作指导</w:t>
      </w:r>
      <w:r>
        <w:rPr>
          <w:rFonts w:hint="eastAsia" w:eastAsia="仿宋_GB2312"/>
          <w:sz w:val="32"/>
          <w:szCs w:val="32"/>
        </w:rPr>
        <w:t>，组织开展</w:t>
      </w:r>
      <w:r>
        <w:rPr>
          <w:rFonts w:eastAsia="仿宋_GB2312"/>
          <w:sz w:val="32"/>
          <w:szCs w:val="32"/>
        </w:rPr>
        <w:t>专项检查</w:t>
      </w:r>
      <w:r>
        <w:rPr>
          <w:rFonts w:hint="eastAsia" w:eastAsia="仿宋_GB2312"/>
          <w:sz w:val="32"/>
          <w:szCs w:val="32"/>
        </w:rPr>
        <w:t>，督促用人单位做好整改工作，确保专项整治工作取得显著成效。</w:t>
      </w:r>
      <w:r>
        <w:rPr>
          <w:rFonts w:eastAsia="仿宋_GB2312"/>
          <w:sz w:val="32"/>
          <w:szCs w:val="32"/>
        </w:rPr>
        <w:t>对尘毒危害防治措施不</w:t>
      </w:r>
      <w:r>
        <w:rPr>
          <w:rFonts w:hint="eastAsia" w:eastAsia="仿宋_GB2312"/>
          <w:sz w:val="32"/>
          <w:szCs w:val="32"/>
        </w:rPr>
        <w:t>到位</w:t>
      </w:r>
      <w:r>
        <w:rPr>
          <w:rFonts w:eastAsia="仿宋_GB2312"/>
          <w:sz w:val="32"/>
          <w:szCs w:val="32"/>
        </w:rPr>
        <w:t>、工作场所防尘防毒</w:t>
      </w:r>
      <w:r>
        <w:rPr>
          <w:rFonts w:hint="eastAsia" w:eastAsia="仿宋_GB2312"/>
          <w:sz w:val="32"/>
          <w:szCs w:val="32"/>
        </w:rPr>
        <w:t>不达标</w:t>
      </w:r>
      <w:r>
        <w:rPr>
          <w:rFonts w:eastAsia="仿宋_GB2312"/>
          <w:sz w:val="32"/>
          <w:szCs w:val="32"/>
        </w:rPr>
        <w:t>、不</w:t>
      </w:r>
      <w:r>
        <w:rPr>
          <w:rFonts w:hint="eastAsia" w:eastAsia="仿宋_GB2312"/>
          <w:sz w:val="32"/>
          <w:szCs w:val="32"/>
        </w:rPr>
        <w:t>按照要求</w:t>
      </w:r>
      <w:r>
        <w:rPr>
          <w:rFonts w:eastAsia="仿宋_GB2312"/>
          <w:sz w:val="32"/>
          <w:szCs w:val="32"/>
        </w:rPr>
        <w:t>配备个体防护用品等违法行为</w:t>
      </w:r>
      <w:r>
        <w:rPr>
          <w:rFonts w:hint="eastAsia" w:eastAsia="仿宋_GB2312"/>
          <w:sz w:val="32"/>
          <w:szCs w:val="32"/>
        </w:rPr>
        <w:t>，依法进行查处并通报，同时，也要核查</w:t>
      </w:r>
      <w:r>
        <w:rPr>
          <w:rFonts w:eastAsia="仿宋_GB2312"/>
          <w:sz w:val="32"/>
          <w:szCs w:val="32"/>
        </w:rPr>
        <w:t>为企业提供技术服务的机构是否存在违法违规行为</w:t>
      </w:r>
      <w:r>
        <w:rPr>
          <w:rFonts w:hint="eastAsia" w:eastAsia="仿宋_GB2312"/>
          <w:sz w:val="32"/>
          <w:szCs w:val="32"/>
        </w:rPr>
        <w:t>，发现违规行为，一律依法予以严肃查处。</w:t>
      </w:r>
    </w:p>
    <w:p>
      <w:pPr>
        <w:widowControl/>
        <w:spacing w:line="560" w:lineRule="exact"/>
        <w:ind w:firstLine="640" w:firstLineChars="200"/>
        <w:jc w:val="left"/>
        <w:rPr>
          <w:rFonts w:hint="eastAsia" w:eastAsia="仿宋_GB2312"/>
          <w:sz w:val="32"/>
          <w:szCs w:val="32"/>
        </w:rPr>
      </w:pPr>
    </w:p>
    <w:p>
      <w:pPr>
        <w:widowControl/>
        <w:numPr>
          <w:ilvl w:val="0"/>
          <w:numId w:val="1"/>
        </w:numPr>
        <w:spacing w:line="560" w:lineRule="exact"/>
        <w:ind w:firstLine="643" w:firstLineChars="200"/>
        <w:jc w:val="left"/>
        <w:rPr>
          <w:rFonts w:eastAsia="仿宋_GB2312"/>
          <w:b/>
          <w:bCs/>
          <w:sz w:val="32"/>
          <w:szCs w:val="32"/>
          <w:highlight w:val="none"/>
        </w:rPr>
      </w:pPr>
      <w:r>
        <w:rPr>
          <w:rFonts w:hint="eastAsia" w:ascii="楷体_GB2312" w:hAnsi="楷体_GB2312" w:eastAsia="楷体_GB2312" w:cs="楷体_GB2312"/>
          <w:b/>
          <w:bCs/>
          <w:sz w:val="32"/>
          <w:szCs w:val="32"/>
        </w:rPr>
        <w:t>督查验收</w:t>
      </w:r>
      <w:r>
        <w:rPr>
          <w:rFonts w:hint="eastAsia" w:ascii="楷体_GB2312" w:hAnsi="楷体_GB2312" w:eastAsia="楷体_GB2312" w:cs="楷体_GB2312"/>
          <w:b/>
          <w:bCs/>
          <w:sz w:val="32"/>
          <w:szCs w:val="32"/>
          <w:highlight w:val="none"/>
        </w:rPr>
        <w:t>阶段（2020年8—9月）</w:t>
      </w:r>
      <w:r>
        <w:rPr>
          <w:rFonts w:hint="eastAsia" w:ascii="楷体_GB2312" w:hAnsi="楷体_GB2312" w:eastAsia="楷体_GB2312" w:cs="楷体_GB2312"/>
          <w:b/>
          <w:bCs/>
          <w:sz w:val="32"/>
          <w:szCs w:val="32"/>
          <w:highlight w:val="none"/>
          <w:lang w:eastAsia="zh-CN"/>
        </w:rPr>
        <w:t>。</w:t>
      </w:r>
    </w:p>
    <w:p>
      <w:pPr>
        <w:widowControl/>
        <w:spacing w:line="560" w:lineRule="exact"/>
        <w:ind w:firstLine="640" w:firstLineChars="200"/>
        <w:jc w:val="left"/>
        <w:rPr>
          <w:rFonts w:hint="eastAsia" w:eastAsia="仿宋_GB2312"/>
          <w:sz w:val="32"/>
          <w:szCs w:val="32"/>
        </w:rPr>
      </w:pPr>
      <w:r>
        <w:rPr>
          <w:rFonts w:eastAsia="仿宋_GB2312"/>
          <w:sz w:val="32"/>
          <w:szCs w:val="32"/>
          <w:highlight w:val="none"/>
        </w:rPr>
        <w:t>我委将结合《</w:t>
      </w:r>
      <w:r>
        <w:rPr>
          <w:rFonts w:hint="eastAsia" w:eastAsia="仿宋_GB2312"/>
          <w:sz w:val="32"/>
          <w:szCs w:val="32"/>
          <w:highlight w:val="none"/>
        </w:rPr>
        <w:t>深圳市职业病防治“十三五”</w:t>
      </w:r>
      <w:r>
        <w:rPr>
          <w:rFonts w:eastAsia="仿宋_GB2312"/>
          <w:sz w:val="32"/>
          <w:szCs w:val="32"/>
          <w:highlight w:val="none"/>
        </w:rPr>
        <w:t>规</w:t>
      </w:r>
      <w:r>
        <w:rPr>
          <w:rFonts w:eastAsia="仿宋_GB2312"/>
          <w:sz w:val="32"/>
          <w:szCs w:val="32"/>
        </w:rPr>
        <w:t>划》</w:t>
      </w:r>
      <w:r>
        <w:rPr>
          <w:rFonts w:hint="eastAsia" w:eastAsia="仿宋_GB2312"/>
          <w:sz w:val="32"/>
          <w:szCs w:val="32"/>
        </w:rPr>
        <w:t>任务目标，</w:t>
      </w:r>
      <w:r>
        <w:rPr>
          <w:rFonts w:eastAsia="仿宋_GB2312"/>
          <w:sz w:val="32"/>
          <w:szCs w:val="32"/>
        </w:rPr>
        <w:t>组织对</w:t>
      </w:r>
      <w:r>
        <w:rPr>
          <w:rFonts w:hint="eastAsia" w:eastAsia="仿宋_GB2312"/>
          <w:sz w:val="32"/>
          <w:szCs w:val="32"/>
        </w:rPr>
        <w:t>矿山、冶金和化工等</w:t>
      </w:r>
      <w:r>
        <w:rPr>
          <w:rFonts w:hint="eastAsia" w:ascii="仿宋_GB2312" w:hAnsi="仿宋_GB2312" w:eastAsia="仿宋_GB2312" w:cs="仿宋_GB2312"/>
          <w:sz w:val="32"/>
          <w:szCs w:val="32"/>
        </w:rPr>
        <w:t>3</w:t>
      </w:r>
      <w:r>
        <w:rPr>
          <w:rFonts w:eastAsia="仿宋_GB2312"/>
          <w:sz w:val="32"/>
          <w:szCs w:val="32"/>
        </w:rPr>
        <w:t>个行业</w:t>
      </w:r>
      <w:r>
        <w:rPr>
          <w:rFonts w:hint="eastAsia" w:eastAsia="仿宋_GB2312"/>
          <w:sz w:val="32"/>
          <w:szCs w:val="32"/>
        </w:rPr>
        <w:t>专项</w:t>
      </w:r>
      <w:r>
        <w:rPr>
          <w:rFonts w:eastAsia="仿宋_GB2312"/>
          <w:sz w:val="32"/>
          <w:szCs w:val="32"/>
        </w:rPr>
        <w:t>治理工作进行抽查评估，重点评估职业病危害防治相关指标是否达到《规划》提出的目标要求</w:t>
      </w:r>
      <w:r>
        <w:rPr>
          <w:rFonts w:hint="eastAsia" w:eastAsia="仿宋_GB2312"/>
          <w:sz w:val="32"/>
          <w:szCs w:val="32"/>
        </w:rPr>
        <w:t>。</w:t>
      </w:r>
    </w:p>
    <w:p>
      <w:pPr>
        <w:widowControl/>
        <w:numPr>
          <w:ilvl w:val="0"/>
          <w:numId w:val="1"/>
        </w:numPr>
        <w:spacing w:line="560" w:lineRule="exact"/>
        <w:ind w:firstLine="643" w:firstLineChars="200"/>
        <w:jc w:val="left"/>
        <w:rPr>
          <w:rFonts w:hint="eastAsia" w:eastAsia="仿宋_GB2312"/>
          <w:b/>
          <w:bCs/>
          <w:sz w:val="32"/>
          <w:szCs w:val="32"/>
          <w:highlight w:val="none"/>
        </w:rPr>
      </w:pPr>
      <w:r>
        <w:rPr>
          <w:rFonts w:hint="eastAsia" w:ascii="楷体_GB2312" w:hAnsi="楷体_GB2312" w:eastAsia="楷体_GB2312" w:cs="楷体_GB2312"/>
          <w:b/>
          <w:bCs/>
          <w:sz w:val="32"/>
          <w:szCs w:val="32"/>
        </w:rPr>
        <w:t>全面总结阶</w:t>
      </w:r>
      <w:r>
        <w:rPr>
          <w:rFonts w:hint="eastAsia" w:ascii="楷体_GB2312" w:hAnsi="楷体_GB2312" w:eastAsia="楷体_GB2312" w:cs="楷体_GB2312"/>
          <w:b/>
          <w:bCs/>
          <w:sz w:val="32"/>
          <w:szCs w:val="32"/>
          <w:highlight w:val="none"/>
        </w:rPr>
        <w:t>段（2020年10月）</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 xml:space="preserve">  </w:t>
      </w:r>
      <w:r>
        <w:rPr>
          <w:rFonts w:hint="eastAsia" w:eastAsia="仿宋_GB2312"/>
          <w:b/>
          <w:bCs/>
          <w:sz w:val="32"/>
          <w:szCs w:val="32"/>
          <w:highlight w:val="none"/>
        </w:rPr>
        <w:t xml:space="preserve">   </w:t>
      </w:r>
    </w:p>
    <w:p>
      <w:pPr>
        <w:widowControl/>
        <w:spacing w:line="560" w:lineRule="exact"/>
        <w:jc w:val="left"/>
        <w:rPr>
          <w:rFonts w:eastAsia="仿宋_GB2312"/>
          <w:sz w:val="32"/>
          <w:szCs w:val="32"/>
        </w:rPr>
      </w:pPr>
      <w:r>
        <w:rPr>
          <w:rFonts w:hint="eastAsia" w:eastAsia="仿宋_GB2312"/>
          <w:b/>
          <w:bCs/>
          <w:sz w:val="32"/>
          <w:szCs w:val="32"/>
          <w:highlight w:val="none"/>
        </w:rPr>
        <w:t xml:space="preserve">    </w:t>
      </w:r>
      <w:r>
        <w:rPr>
          <w:rFonts w:hint="eastAsia" w:eastAsia="仿宋_GB2312"/>
          <w:sz w:val="32"/>
          <w:szCs w:val="32"/>
          <w:highlight w:val="none"/>
        </w:rPr>
        <w:t>各区（新区）</w:t>
      </w:r>
      <w:r>
        <w:rPr>
          <w:rFonts w:eastAsia="仿宋_GB2312"/>
          <w:sz w:val="32"/>
          <w:szCs w:val="32"/>
          <w:highlight w:val="none"/>
        </w:rPr>
        <w:t>卫生健康行政部门在对</w:t>
      </w:r>
      <w:r>
        <w:rPr>
          <w:rFonts w:hint="eastAsia" w:eastAsia="仿宋_GB2312"/>
          <w:sz w:val="32"/>
          <w:szCs w:val="32"/>
          <w:highlight w:val="none"/>
        </w:rPr>
        <w:t>专项</w:t>
      </w:r>
      <w:r>
        <w:rPr>
          <w:rFonts w:eastAsia="仿宋_GB2312"/>
          <w:sz w:val="32"/>
          <w:szCs w:val="32"/>
          <w:highlight w:val="none"/>
        </w:rPr>
        <w:t>治理</w:t>
      </w:r>
      <w:r>
        <w:rPr>
          <w:rFonts w:eastAsia="仿宋_GB2312"/>
          <w:sz w:val="32"/>
          <w:szCs w:val="32"/>
        </w:rPr>
        <w:t>工作进行评估</w:t>
      </w:r>
      <w:r>
        <w:rPr>
          <w:rFonts w:hint="eastAsia" w:eastAsia="仿宋_GB2312"/>
          <w:sz w:val="32"/>
          <w:szCs w:val="32"/>
        </w:rPr>
        <w:t>并及时做好工作</w:t>
      </w:r>
      <w:r>
        <w:rPr>
          <w:rFonts w:eastAsia="仿宋_GB2312"/>
          <w:sz w:val="32"/>
          <w:szCs w:val="32"/>
        </w:rPr>
        <w:t>总结，</w:t>
      </w:r>
      <w:r>
        <w:rPr>
          <w:rFonts w:eastAsia="仿宋_GB2312"/>
          <w:sz w:val="32"/>
          <w:szCs w:val="32"/>
          <w:highlight w:val="none"/>
        </w:rPr>
        <w:t>于</w:t>
      </w:r>
      <w:r>
        <w:rPr>
          <w:rFonts w:hint="eastAsia" w:ascii="仿宋_GB2312" w:hAnsi="仿宋_GB2312" w:eastAsia="仿宋_GB2312" w:cs="仿宋_GB2312"/>
          <w:sz w:val="32"/>
          <w:szCs w:val="32"/>
          <w:highlight w:val="none"/>
        </w:rPr>
        <w:t>2020</w:t>
      </w:r>
      <w:r>
        <w:rPr>
          <w:rFonts w:eastAsia="仿宋_GB2312"/>
          <w:sz w:val="32"/>
          <w:szCs w:val="32"/>
          <w:highlight w:val="none"/>
        </w:rPr>
        <w:t>年</w:t>
      </w:r>
      <w:r>
        <w:rPr>
          <w:rFonts w:hint="eastAsia" w:ascii="仿宋_GB2312" w:hAnsi="仿宋_GB2312" w:eastAsia="仿宋_GB2312" w:cs="仿宋_GB2312"/>
          <w:sz w:val="32"/>
          <w:szCs w:val="32"/>
          <w:highlight w:val="none"/>
        </w:rPr>
        <w:t>10</w:t>
      </w:r>
      <w:r>
        <w:rPr>
          <w:rFonts w:eastAsia="仿宋_GB2312"/>
          <w:sz w:val="32"/>
          <w:szCs w:val="32"/>
          <w:highlight w:val="none"/>
        </w:rPr>
        <w:t>月</w:t>
      </w:r>
      <w:r>
        <w:rPr>
          <w:rFonts w:hint="eastAsia" w:ascii="仿宋_GB2312" w:hAnsi="仿宋_GB2312" w:eastAsia="仿宋_GB2312" w:cs="仿宋_GB2312"/>
          <w:sz w:val="32"/>
          <w:szCs w:val="32"/>
          <w:highlight w:val="none"/>
        </w:rPr>
        <w:t>15</w:t>
      </w:r>
      <w:r>
        <w:rPr>
          <w:rFonts w:eastAsia="仿宋_GB2312"/>
          <w:sz w:val="32"/>
          <w:szCs w:val="32"/>
          <w:highlight w:val="none"/>
        </w:rPr>
        <w:t>日前将总结报告</w:t>
      </w:r>
      <w:r>
        <w:rPr>
          <w:rFonts w:hint="eastAsia" w:eastAsia="仿宋_GB2312"/>
          <w:sz w:val="32"/>
          <w:szCs w:val="32"/>
          <w:highlight w:val="none"/>
        </w:rPr>
        <w:t>、</w:t>
      </w:r>
      <w:r>
        <w:rPr>
          <w:rFonts w:eastAsia="仿宋_GB2312"/>
          <w:sz w:val="32"/>
          <w:szCs w:val="32"/>
          <w:highlight w:val="none"/>
        </w:rPr>
        <w:t>《治理后用人单位基本情况统计表》</w:t>
      </w:r>
      <w:r>
        <w:rPr>
          <w:rFonts w:hint="eastAsia" w:eastAsia="仿宋_GB2312"/>
          <w:sz w:val="32"/>
          <w:szCs w:val="32"/>
          <w:highlight w:val="none"/>
        </w:rPr>
        <w:t>（附件</w:t>
      </w:r>
      <w:r>
        <w:rPr>
          <w:rFonts w:hint="eastAsia" w:ascii="仿宋_GB2312" w:hAnsi="仿宋_GB2312" w:eastAsia="仿宋_GB2312" w:cs="仿宋_GB2312"/>
          <w:sz w:val="32"/>
          <w:szCs w:val="32"/>
          <w:highlight w:val="none"/>
          <w:lang w:eastAsia="zh-CN"/>
        </w:rPr>
        <w:t>6</w:t>
      </w:r>
      <w:r>
        <w:rPr>
          <w:rFonts w:hint="eastAsia" w:eastAsia="仿宋_GB2312"/>
          <w:sz w:val="32"/>
          <w:szCs w:val="32"/>
          <w:highlight w:val="none"/>
        </w:rPr>
        <w:t>）和</w:t>
      </w:r>
      <w:r>
        <w:rPr>
          <w:rFonts w:eastAsia="仿宋_GB2312"/>
          <w:sz w:val="32"/>
          <w:szCs w:val="32"/>
          <w:highlight w:val="none"/>
        </w:rPr>
        <w:t>《治理后用人单位基本情况汇总表》（附件</w:t>
      </w:r>
      <w:r>
        <w:rPr>
          <w:rFonts w:hint="eastAsia" w:ascii="仿宋_GB2312" w:hAnsi="仿宋_GB2312" w:eastAsia="仿宋_GB2312" w:cs="仿宋_GB2312"/>
          <w:sz w:val="32"/>
          <w:szCs w:val="32"/>
          <w:highlight w:val="none"/>
          <w:lang w:val="en-US" w:eastAsia="zh-CN"/>
        </w:rPr>
        <w:t>7</w:t>
      </w:r>
      <w:r>
        <w:rPr>
          <w:rFonts w:eastAsia="仿宋_GB2312"/>
          <w:sz w:val="32"/>
          <w:szCs w:val="32"/>
          <w:highlight w:val="none"/>
        </w:rPr>
        <w:t>）报送</w:t>
      </w:r>
      <w:r>
        <w:rPr>
          <w:rFonts w:hint="eastAsia" w:eastAsia="仿宋_GB2312"/>
          <w:sz w:val="32"/>
          <w:szCs w:val="32"/>
          <w:highlight w:val="none"/>
        </w:rPr>
        <w:t>我委，</w:t>
      </w:r>
      <w:r>
        <w:rPr>
          <w:rFonts w:eastAsia="仿宋_GB2312"/>
          <w:sz w:val="32"/>
          <w:szCs w:val="32"/>
          <w:highlight w:val="none"/>
        </w:rPr>
        <w:t>总结报</w:t>
      </w:r>
      <w:r>
        <w:rPr>
          <w:rFonts w:eastAsia="仿宋_GB2312"/>
          <w:sz w:val="32"/>
          <w:szCs w:val="32"/>
        </w:rPr>
        <w:t>告应当包括治理活动开展情况、典型经验做法、取得的成效以及下一步工作意见建议等</w:t>
      </w:r>
      <w:r>
        <w:rPr>
          <w:rFonts w:hint="eastAsia" w:eastAsia="仿宋_GB2312"/>
          <w:sz w:val="32"/>
          <w:szCs w:val="32"/>
        </w:rPr>
        <w:t>方面</w:t>
      </w:r>
      <w:r>
        <w:rPr>
          <w:rFonts w:eastAsia="仿宋_GB2312"/>
          <w:sz w:val="32"/>
          <w:szCs w:val="32"/>
        </w:rPr>
        <w:t>。</w:t>
      </w:r>
    </w:p>
    <w:p>
      <w:pPr>
        <w:widowControl/>
        <w:spacing w:line="560" w:lineRule="exact"/>
        <w:ind w:firstLine="643" w:firstLineChars="200"/>
        <w:jc w:val="left"/>
        <w:rPr>
          <w:rFonts w:eastAsia="仿宋_GB2312"/>
          <w:b/>
          <w:bCs/>
          <w:sz w:val="32"/>
          <w:szCs w:val="32"/>
        </w:rPr>
      </w:pPr>
      <w:r>
        <w:rPr>
          <w:rFonts w:hint="eastAsia" w:ascii="黑体" w:hAnsi="黑体" w:eastAsia="黑体" w:cs="黑体"/>
          <w:b/>
          <w:bCs/>
          <w:sz w:val="32"/>
          <w:szCs w:val="32"/>
          <w:lang w:eastAsia="zh-CN"/>
        </w:rPr>
        <w:t>五</w:t>
      </w:r>
      <w:r>
        <w:rPr>
          <w:rFonts w:hint="eastAsia" w:ascii="黑体" w:hAnsi="黑体" w:eastAsia="黑体" w:cs="黑体"/>
          <w:b/>
          <w:bCs/>
          <w:sz w:val="32"/>
          <w:szCs w:val="32"/>
        </w:rPr>
        <w:t>、工作要求</w:t>
      </w:r>
    </w:p>
    <w:p>
      <w:pPr>
        <w:widowControl/>
        <w:spacing w:line="560" w:lineRule="exact"/>
        <w:ind w:firstLine="643" w:firstLineChars="200"/>
        <w:jc w:val="left"/>
        <w:rPr>
          <w:rFonts w:eastAsia="仿宋_GB2312"/>
          <w:sz w:val="32"/>
          <w:szCs w:val="32"/>
        </w:rPr>
      </w:pPr>
      <w:r>
        <w:rPr>
          <w:rFonts w:hint="eastAsia" w:ascii="楷体_GB2312" w:hAnsi="楷体_GB2312" w:eastAsia="楷体_GB2312" w:cs="楷体_GB2312"/>
          <w:b/>
          <w:bCs/>
          <w:sz w:val="32"/>
          <w:szCs w:val="32"/>
        </w:rPr>
        <w:t>（一）强化组织领导。</w:t>
      </w:r>
      <w:r>
        <w:rPr>
          <w:rFonts w:eastAsia="仿宋_GB2312"/>
          <w:sz w:val="32"/>
          <w:szCs w:val="32"/>
        </w:rPr>
        <w:t>各</w:t>
      </w:r>
      <w:r>
        <w:rPr>
          <w:rFonts w:hint="eastAsia" w:eastAsia="仿宋_GB2312"/>
          <w:sz w:val="32"/>
          <w:szCs w:val="32"/>
        </w:rPr>
        <w:t>区（新区）</w:t>
      </w:r>
      <w:r>
        <w:rPr>
          <w:rFonts w:eastAsia="仿宋_GB2312"/>
          <w:sz w:val="32"/>
          <w:szCs w:val="32"/>
        </w:rPr>
        <w:t>卫生健康行政部门要加强专项治理工作的组织领导</w:t>
      </w:r>
      <w:r>
        <w:rPr>
          <w:rFonts w:hint="eastAsia" w:eastAsia="仿宋_GB2312"/>
          <w:sz w:val="32"/>
          <w:szCs w:val="32"/>
        </w:rPr>
        <w:t>，指导用人单位做好排查治理工作</w:t>
      </w:r>
      <w:r>
        <w:rPr>
          <w:rFonts w:eastAsia="仿宋_GB2312"/>
          <w:sz w:val="32"/>
          <w:szCs w:val="32"/>
        </w:rPr>
        <w:t>。</w:t>
      </w:r>
      <w:r>
        <w:rPr>
          <w:rFonts w:hint="eastAsia" w:eastAsia="仿宋_GB2312"/>
          <w:b/>
          <w:bCs/>
          <w:sz w:val="32"/>
          <w:szCs w:val="32"/>
        </w:rPr>
        <w:t>一要</w:t>
      </w:r>
      <w:r>
        <w:rPr>
          <w:rFonts w:hint="eastAsia" w:eastAsia="仿宋_GB2312"/>
          <w:sz w:val="32"/>
          <w:szCs w:val="32"/>
        </w:rPr>
        <w:t>开展专题培训。</w:t>
      </w:r>
      <w:r>
        <w:rPr>
          <w:rFonts w:eastAsia="仿宋_GB2312"/>
          <w:sz w:val="32"/>
          <w:szCs w:val="32"/>
        </w:rPr>
        <w:t>组织辖区</w:t>
      </w:r>
      <w:r>
        <w:rPr>
          <w:rFonts w:hint="eastAsia" w:eastAsia="仿宋_GB2312"/>
          <w:sz w:val="32"/>
          <w:szCs w:val="32"/>
        </w:rPr>
        <w:t>职业卫生</w:t>
      </w:r>
      <w:r>
        <w:rPr>
          <w:rFonts w:eastAsia="仿宋_GB2312"/>
          <w:sz w:val="32"/>
          <w:szCs w:val="32"/>
        </w:rPr>
        <w:t>监管和执法人员、技术专家以及</w:t>
      </w:r>
      <w:r>
        <w:rPr>
          <w:rFonts w:hint="eastAsia" w:ascii="仿宋_GB2312" w:hAnsi="仿宋_GB2312" w:eastAsia="仿宋_GB2312" w:cs="仿宋_GB2312"/>
          <w:sz w:val="32"/>
          <w:szCs w:val="32"/>
        </w:rPr>
        <w:t>3</w:t>
      </w:r>
      <w:r>
        <w:rPr>
          <w:rFonts w:eastAsia="仿宋_GB2312"/>
          <w:sz w:val="32"/>
          <w:szCs w:val="32"/>
        </w:rPr>
        <w:t>个行业企业负责人和管理人员认真学习贯彻职业健康法律法规和政策标准，弄通、弄懂专项治理的内容和要求，掌握尘毒危害治理及监督检查要点。</w:t>
      </w:r>
      <w:r>
        <w:rPr>
          <w:rFonts w:eastAsia="仿宋_GB2312"/>
          <w:b/>
          <w:bCs/>
          <w:sz w:val="32"/>
          <w:szCs w:val="32"/>
        </w:rPr>
        <w:t>二要</w:t>
      </w:r>
      <w:r>
        <w:rPr>
          <w:rFonts w:eastAsia="仿宋_GB2312"/>
          <w:sz w:val="32"/>
          <w:szCs w:val="32"/>
        </w:rPr>
        <w:t>高度重视专项治理工作，</w:t>
      </w:r>
      <w:r>
        <w:rPr>
          <w:rFonts w:hint="eastAsia" w:eastAsia="仿宋_GB2312"/>
          <w:sz w:val="32"/>
          <w:szCs w:val="32"/>
        </w:rPr>
        <w:t>并</w:t>
      </w:r>
      <w:r>
        <w:rPr>
          <w:rFonts w:eastAsia="仿宋_GB2312"/>
          <w:sz w:val="32"/>
          <w:szCs w:val="32"/>
        </w:rPr>
        <w:t>将</w:t>
      </w:r>
      <w:r>
        <w:rPr>
          <w:rFonts w:hint="eastAsia" w:ascii="仿宋_GB2312" w:hAnsi="仿宋_GB2312" w:eastAsia="仿宋_GB2312" w:cs="仿宋_GB2312"/>
          <w:sz w:val="32"/>
          <w:szCs w:val="32"/>
        </w:rPr>
        <w:t>3</w:t>
      </w:r>
      <w:r>
        <w:rPr>
          <w:rFonts w:hint="eastAsia" w:eastAsia="仿宋_GB2312"/>
          <w:sz w:val="32"/>
          <w:szCs w:val="32"/>
        </w:rPr>
        <w:t>个行业领域</w:t>
      </w:r>
      <w:r>
        <w:rPr>
          <w:rFonts w:eastAsia="仿宋_GB2312"/>
          <w:sz w:val="32"/>
          <w:szCs w:val="32"/>
        </w:rPr>
        <w:t>专项治理</w:t>
      </w:r>
      <w:r>
        <w:rPr>
          <w:rFonts w:hint="eastAsia" w:eastAsia="仿宋_GB2312"/>
          <w:sz w:val="32"/>
          <w:szCs w:val="32"/>
        </w:rPr>
        <w:t>和《整治专项方案》</w:t>
      </w:r>
      <w:r>
        <w:rPr>
          <w:rFonts w:eastAsia="仿宋_GB2312"/>
          <w:sz w:val="32"/>
          <w:szCs w:val="32"/>
        </w:rPr>
        <w:t>结合起来，针对噪声聋、尘肺病、职业性化学中毒、振动损伤等拓展行业领域开展重点治理，加强督促检查、执法监察和工作考核，确保专项治理取得实效。</w:t>
      </w:r>
      <w:r>
        <w:rPr>
          <w:rFonts w:eastAsia="仿宋_GB2312"/>
          <w:b/>
          <w:bCs/>
          <w:sz w:val="32"/>
          <w:szCs w:val="32"/>
        </w:rPr>
        <w:t>三要</w:t>
      </w:r>
      <w:r>
        <w:rPr>
          <w:rFonts w:eastAsia="仿宋_GB2312"/>
          <w:sz w:val="32"/>
          <w:szCs w:val="32"/>
        </w:rPr>
        <w:t>加强摸底排查工作，强化与应急管理等部门的沟通协作，对辖区</w:t>
      </w:r>
      <w:r>
        <w:rPr>
          <w:rFonts w:hint="eastAsia" w:ascii="仿宋_GB2312" w:hAnsi="仿宋_GB2312" w:eastAsia="仿宋_GB2312" w:cs="仿宋_GB2312"/>
          <w:sz w:val="32"/>
          <w:szCs w:val="32"/>
        </w:rPr>
        <w:t>3</w:t>
      </w:r>
      <w:r>
        <w:rPr>
          <w:rFonts w:eastAsia="仿宋_GB2312"/>
          <w:sz w:val="32"/>
          <w:szCs w:val="32"/>
        </w:rPr>
        <w:t>个行业企业数量、分布及职业病危害现状进行逐一梳理和核查，建立监管档案</w:t>
      </w:r>
      <w:r>
        <w:rPr>
          <w:rFonts w:hint="eastAsia" w:eastAsia="仿宋_GB2312"/>
          <w:sz w:val="32"/>
          <w:szCs w:val="32"/>
        </w:rPr>
        <w:t>，</w:t>
      </w:r>
      <w:r>
        <w:rPr>
          <w:rFonts w:eastAsia="仿宋_GB2312"/>
          <w:sz w:val="32"/>
          <w:szCs w:val="32"/>
        </w:rPr>
        <w:t>其他行业领域参照本通知开展治理工作。</w:t>
      </w:r>
      <w:r>
        <w:rPr>
          <w:rFonts w:eastAsia="仿宋_GB2312"/>
          <w:b/>
          <w:bCs/>
          <w:sz w:val="32"/>
          <w:szCs w:val="32"/>
        </w:rPr>
        <w:t>四要</w:t>
      </w:r>
      <w:r>
        <w:rPr>
          <w:rFonts w:eastAsia="仿宋_GB2312"/>
          <w:sz w:val="32"/>
          <w:szCs w:val="32"/>
        </w:rPr>
        <w:t>加强技术支撑和监督执法工作。</w:t>
      </w:r>
      <w:r>
        <w:rPr>
          <w:rFonts w:hint="eastAsia" w:eastAsia="仿宋_GB2312"/>
          <w:sz w:val="32"/>
          <w:szCs w:val="32"/>
        </w:rPr>
        <w:t>市</w:t>
      </w:r>
      <w:r>
        <w:rPr>
          <w:rFonts w:eastAsia="仿宋_GB2312"/>
          <w:sz w:val="32"/>
          <w:szCs w:val="32"/>
        </w:rPr>
        <w:t>职业病防治院</w:t>
      </w:r>
      <w:r>
        <w:rPr>
          <w:rFonts w:hint="eastAsia" w:eastAsia="仿宋_GB2312"/>
          <w:sz w:val="32"/>
          <w:szCs w:val="32"/>
        </w:rPr>
        <w:t>、</w:t>
      </w:r>
      <w:r>
        <w:rPr>
          <w:rFonts w:eastAsia="仿宋_GB2312"/>
          <w:sz w:val="32"/>
          <w:szCs w:val="32"/>
        </w:rPr>
        <w:t>职业</w:t>
      </w:r>
      <w:r>
        <w:rPr>
          <w:rFonts w:hint="eastAsia" w:eastAsia="仿宋_GB2312"/>
          <w:sz w:val="32"/>
          <w:szCs w:val="32"/>
        </w:rPr>
        <w:t>卫生技服务机构和市</w:t>
      </w:r>
      <w:r>
        <w:rPr>
          <w:rFonts w:eastAsia="仿宋_GB2312"/>
          <w:sz w:val="32"/>
          <w:szCs w:val="32"/>
        </w:rPr>
        <w:t>疾病预防控制中心在专项治理的方案制定、摸底调查、治理整改、抽查评估等各阶段要充分发挥技术支撑作用，重点加大对中小企业危害治理的技术帮扶指导。卫生监督</w:t>
      </w:r>
      <w:r>
        <w:rPr>
          <w:rFonts w:hint="eastAsia" w:eastAsia="仿宋_GB2312"/>
          <w:sz w:val="32"/>
          <w:szCs w:val="32"/>
        </w:rPr>
        <w:t>部门</w:t>
      </w:r>
      <w:r>
        <w:rPr>
          <w:rFonts w:eastAsia="仿宋_GB2312"/>
          <w:sz w:val="32"/>
          <w:szCs w:val="32"/>
        </w:rPr>
        <w:t>要加大监督执法力度，依法查处专项治理中发现用人单位涉嫌违法违规行为。</w:t>
      </w:r>
      <w:r>
        <w:rPr>
          <w:rFonts w:eastAsia="仿宋_GB2312"/>
          <w:b/>
          <w:bCs/>
          <w:sz w:val="32"/>
          <w:szCs w:val="32"/>
        </w:rPr>
        <w:t>五要</w:t>
      </w:r>
      <w:r>
        <w:rPr>
          <w:rFonts w:hint="eastAsia" w:eastAsia="仿宋_GB2312"/>
          <w:sz w:val="32"/>
          <w:szCs w:val="32"/>
        </w:rPr>
        <w:t>充分发挥职业卫生</w:t>
      </w:r>
      <w:r>
        <w:rPr>
          <w:rFonts w:eastAsia="仿宋_GB2312"/>
          <w:sz w:val="32"/>
          <w:szCs w:val="32"/>
        </w:rPr>
        <w:t>技术服务</w:t>
      </w:r>
      <w:r>
        <w:rPr>
          <w:rFonts w:hint="eastAsia" w:eastAsia="仿宋_GB2312"/>
          <w:sz w:val="32"/>
          <w:szCs w:val="32"/>
        </w:rPr>
        <w:t>作用</w:t>
      </w:r>
      <w:r>
        <w:rPr>
          <w:rFonts w:eastAsia="仿宋_GB2312"/>
          <w:sz w:val="32"/>
          <w:szCs w:val="32"/>
        </w:rPr>
        <w:t>。</w:t>
      </w:r>
      <w:r>
        <w:rPr>
          <w:rFonts w:hint="eastAsia" w:eastAsia="仿宋_GB2312"/>
          <w:sz w:val="32"/>
          <w:szCs w:val="32"/>
        </w:rPr>
        <w:t>各区（新区）卫生健康行政部门</w:t>
      </w:r>
      <w:r>
        <w:rPr>
          <w:rFonts w:eastAsia="仿宋_GB2312"/>
          <w:sz w:val="32"/>
          <w:szCs w:val="32"/>
        </w:rPr>
        <w:t>要督促协调职业健康检查机构、职业卫生技术服务机构配合做好</w:t>
      </w:r>
      <w:r>
        <w:rPr>
          <w:rFonts w:hint="eastAsia" w:ascii="仿宋_GB2312" w:hAnsi="仿宋_GB2312" w:eastAsia="仿宋_GB2312" w:cs="仿宋_GB2312"/>
          <w:sz w:val="32"/>
          <w:szCs w:val="32"/>
        </w:rPr>
        <w:t>3</w:t>
      </w:r>
      <w:r>
        <w:rPr>
          <w:rFonts w:eastAsia="仿宋_GB2312"/>
          <w:sz w:val="32"/>
          <w:szCs w:val="32"/>
        </w:rPr>
        <w:t>个行业的职业健康检查、职业病危害因素检测、评价等技术服务。</w:t>
      </w:r>
    </w:p>
    <w:p>
      <w:pPr>
        <w:widowControl/>
        <w:spacing w:line="560" w:lineRule="exact"/>
        <w:ind w:firstLine="643" w:firstLineChars="200"/>
        <w:jc w:val="left"/>
        <w:rPr>
          <w:rFonts w:eastAsia="仿宋_GB2312"/>
          <w:sz w:val="32"/>
          <w:szCs w:val="32"/>
        </w:rPr>
      </w:pPr>
      <w:r>
        <w:rPr>
          <w:rFonts w:hint="eastAsia" w:ascii="楷体_GB2312" w:hAnsi="楷体_GB2312" w:eastAsia="楷体_GB2312" w:cs="楷体_GB2312"/>
          <w:b/>
          <w:bCs/>
          <w:sz w:val="32"/>
          <w:szCs w:val="32"/>
        </w:rPr>
        <w:t>（二）实施分类指导。</w:t>
      </w:r>
      <w:r>
        <w:rPr>
          <w:rFonts w:eastAsia="仿宋_GB2312"/>
          <w:sz w:val="32"/>
          <w:szCs w:val="32"/>
        </w:rPr>
        <w:t>各</w:t>
      </w:r>
      <w:r>
        <w:rPr>
          <w:rFonts w:hint="eastAsia" w:eastAsia="仿宋_GB2312"/>
          <w:sz w:val="32"/>
          <w:szCs w:val="32"/>
        </w:rPr>
        <w:t>区（新区）</w:t>
      </w:r>
      <w:r>
        <w:rPr>
          <w:rFonts w:eastAsia="仿宋_GB2312"/>
          <w:sz w:val="32"/>
          <w:szCs w:val="32"/>
        </w:rPr>
        <w:t>卫生健康行政部门要按照分类监管原则，对纳入治理范围的用人单位实施分类指导，精准施策。对于职业病危害严重的中小型企业以及近年来发生职业病的企业进行重点监督、重点帮扶指导</w:t>
      </w:r>
      <w:r>
        <w:rPr>
          <w:rFonts w:hint="eastAsia" w:eastAsia="仿宋_GB2312"/>
          <w:sz w:val="32"/>
          <w:szCs w:val="32"/>
        </w:rPr>
        <w:t>，努力</w:t>
      </w:r>
      <w:r>
        <w:rPr>
          <w:rFonts w:eastAsia="仿宋_GB2312"/>
          <w:sz w:val="32"/>
          <w:szCs w:val="32"/>
        </w:rPr>
        <w:t>做到“一企一策、一隐患一措施”，落实“闭环管理”等各项措施。</w:t>
      </w:r>
    </w:p>
    <w:p>
      <w:pPr>
        <w:widowControl/>
        <w:spacing w:line="560" w:lineRule="exact"/>
        <w:ind w:firstLine="643" w:firstLineChars="200"/>
        <w:jc w:val="left"/>
        <w:rPr>
          <w:rFonts w:hint="eastAsia" w:eastAsia="仿宋_GB2312"/>
          <w:sz w:val="32"/>
          <w:szCs w:val="32"/>
        </w:rPr>
      </w:pPr>
      <w:r>
        <w:rPr>
          <w:rFonts w:hint="eastAsia" w:ascii="楷体_GB2312" w:hAnsi="楷体_GB2312" w:eastAsia="楷体_GB2312" w:cs="楷体_GB2312"/>
          <w:b/>
          <w:bCs/>
          <w:sz w:val="32"/>
          <w:szCs w:val="32"/>
        </w:rPr>
        <w:t>（三）突出源头控制。</w:t>
      </w:r>
      <w:r>
        <w:rPr>
          <w:rFonts w:eastAsia="仿宋_GB2312"/>
          <w:sz w:val="32"/>
          <w:szCs w:val="32"/>
        </w:rPr>
        <w:t>要加强对新建企业职业病防护设施“三同时”监管，做好源头防范，坚决防止不符合职业健康条件的企业投入运营生产。落实工程防护措施为核心，紧紧围绕重点环节、重点岗位、重点人员，大力推进新技术、新工艺、新设备、新材料的应用，加大现有设备设施改造力度，优先从工程防护上控制尘毒危害。同时</w:t>
      </w:r>
      <w:r>
        <w:rPr>
          <w:rFonts w:hint="eastAsia" w:eastAsia="仿宋_GB2312"/>
          <w:sz w:val="32"/>
          <w:szCs w:val="32"/>
        </w:rPr>
        <w:t>加强</w:t>
      </w:r>
      <w:r>
        <w:rPr>
          <w:rFonts w:eastAsia="仿宋_GB2312"/>
          <w:sz w:val="32"/>
          <w:szCs w:val="32"/>
        </w:rPr>
        <w:t>管理措施，强化档案制度、培训教育、检测评价、个体防护、健康监护等关键环节</w:t>
      </w:r>
      <w:r>
        <w:rPr>
          <w:rFonts w:hint="eastAsia" w:eastAsia="仿宋_GB2312"/>
          <w:sz w:val="32"/>
          <w:szCs w:val="32"/>
        </w:rPr>
        <w:t>。</w:t>
      </w:r>
    </w:p>
    <w:p>
      <w:r>
        <w:rPr>
          <w:rFonts w:hint="eastAsia" w:ascii="楷体_GB2312" w:hAnsi="楷体_GB2312" w:eastAsia="楷体_GB2312" w:cs="楷体_GB2312"/>
          <w:b/>
          <w:bCs/>
          <w:sz w:val="32"/>
          <w:szCs w:val="32"/>
        </w:rPr>
        <w:t>（四）加强舆论宣传。</w:t>
      </w:r>
      <w:r>
        <w:rPr>
          <w:rFonts w:eastAsia="仿宋_GB2312"/>
          <w:sz w:val="32"/>
          <w:szCs w:val="32"/>
        </w:rPr>
        <w:t>各</w:t>
      </w:r>
      <w:r>
        <w:rPr>
          <w:rFonts w:hint="eastAsia" w:eastAsia="仿宋_GB2312"/>
          <w:sz w:val="32"/>
          <w:szCs w:val="32"/>
        </w:rPr>
        <w:t>区（新区）</w:t>
      </w:r>
      <w:r>
        <w:rPr>
          <w:rFonts w:eastAsia="仿宋_GB2312"/>
          <w:sz w:val="32"/>
          <w:szCs w:val="32"/>
        </w:rPr>
        <w:t>卫生健康行政部门加强对治理工作的宣传报道，营造有利于治理工作开展的良好氛围</w:t>
      </w:r>
      <w:r>
        <w:rPr>
          <w:rFonts w:hint="eastAsia" w:eastAsia="仿宋_GB2312"/>
          <w:sz w:val="32"/>
          <w:szCs w:val="32"/>
        </w:rPr>
        <w:t>，</w:t>
      </w:r>
      <w:r>
        <w:rPr>
          <w:rFonts w:eastAsia="仿宋_GB2312"/>
          <w:sz w:val="32"/>
          <w:szCs w:val="32"/>
        </w:rPr>
        <w:t>要加强和人力资源社会保障、财政等部门的沟通协作，依法依规从工伤保险基金安排工伤预防费用于职业病预防宣传培训等工作。对于整改治理工作有特色的用人单位，要开展典型示范、经验总结，推广</w:t>
      </w:r>
      <w:r>
        <w:rPr>
          <w:rFonts w:hint="eastAsia" w:eastAsia="仿宋_GB2312"/>
          <w:sz w:val="32"/>
          <w:szCs w:val="32"/>
        </w:rPr>
        <w:t>好的经验和做法</w:t>
      </w:r>
      <w:r>
        <w:rPr>
          <w:rFonts w:eastAsia="仿宋_GB2312"/>
          <w:sz w:val="32"/>
          <w:szCs w:val="32"/>
        </w:rPr>
        <w:t xml:space="preserve">，以点带面推动专项治理取得实效；对于问题严重拒不整改的用人单位，要严格监督执法，公开曝光，纳入诚信体系建设，切实保障人民群众职业健康合法权益。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5D3E5C"/>
    <w:multiLevelType w:val="singleLevel"/>
    <w:tmpl w:val="C35D3E5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F31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Ying</dc:creator>
  <cp:lastModifiedBy>y</cp:lastModifiedBy>
  <dcterms:modified xsi:type="dcterms:W3CDTF">2019-06-21T03:51:46Z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