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4" w:rsidRDefault="005014D4" w:rsidP="005014D4">
      <w:pPr>
        <w:widowControl/>
        <w:spacing w:line="46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5014D4" w:rsidRDefault="005014D4" w:rsidP="005014D4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2"/>
          <w:szCs w:val="42"/>
        </w:rPr>
      </w:pPr>
      <w:r>
        <w:rPr>
          <w:rFonts w:eastAsia="方正小标宋简体" w:hint="eastAsia"/>
          <w:color w:val="000000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color w:val="000000"/>
          <w:sz w:val="42"/>
          <w:szCs w:val="42"/>
        </w:rPr>
        <w:t>年深圳市游泳场所水质第一批抽检结果不合格单位一览表</w:t>
      </w:r>
    </w:p>
    <w:p w:rsidR="005014D4" w:rsidRDefault="005014D4" w:rsidP="005014D4">
      <w:pPr>
        <w:jc w:val="center"/>
        <w:rPr>
          <w:rFonts w:ascii="宋体" w:hAnsi="宋体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（排名不分先后，共18家）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21"/>
        <w:gridCol w:w="3923"/>
        <w:gridCol w:w="3480"/>
        <w:gridCol w:w="2063"/>
      </w:tblGrid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游泳场所名称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许可证号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检测不合格</w:t>
            </w:r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指标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加福投资（深圳）</w:t>
            </w:r>
            <w:proofErr w:type="gramStart"/>
            <w:r>
              <w:rPr>
                <w:rFonts w:ascii="宋体" w:hAnsi="宋体" w:hint="eastAsia"/>
              </w:rPr>
              <w:t>有限公司福朋喜来</w:t>
            </w:r>
            <w:proofErr w:type="gramEnd"/>
            <w:r>
              <w:rPr>
                <w:rFonts w:ascii="宋体" w:hAnsi="宋体" w:hint="eastAsia"/>
              </w:rPr>
              <w:t xml:space="preserve">登酒店（游泳池） 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深圳市福田区保税区桂花路5号</w:t>
            </w:r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加福广场B座六层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粤卫公证字[2005]第0301L00348号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深圳市莲花物业管理有限公司彩田村游泳场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深圳市福田区</w:t>
            </w:r>
            <w:proofErr w:type="gramStart"/>
            <w:r>
              <w:rPr>
                <w:rFonts w:ascii="宋体" w:hAnsi="宋体" w:hint="eastAsia"/>
              </w:rPr>
              <w:t>莲花路彩田村内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粤卫公证字[2004]第0301L00211号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深圳大中华国际酒店管理有限公司大中华希尔顿酒店（游泳池）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深圳市福田区深南大道与彩田路交汇处</w:t>
            </w:r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东南角大中华国际金融中心内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粤卫公证字[2015]第0301L00598号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深圳市京基物业管理有限公司滨河时代物业服务中心（游泳池）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深圳市福田区沙头街道滨河大道与</w:t>
            </w:r>
            <w:proofErr w:type="gramStart"/>
            <w:r>
              <w:rPr>
                <w:rFonts w:ascii="宋体" w:hAnsi="宋体" w:hint="eastAsia"/>
              </w:rPr>
              <w:t>东涌路交汇</w:t>
            </w:r>
            <w:proofErr w:type="gramEnd"/>
            <w:r>
              <w:rPr>
                <w:rFonts w:ascii="宋体" w:hAnsi="宋体" w:hint="eastAsia"/>
              </w:rPr>
              <w:t>处下沙滨河时代C1栋5层</w:t>
            </w:r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物业服务中心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粤卫公证字[2019]第0304L00128号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梦六健身</w:t>
            </w:r>
            <w:proofErr w:type="gramEnd"/>
            <w:r>
              <w:rPr>
                <w:rFonts w:ascii="宋体" w:hAnsi="宋体" w:hint="eastAsia"/>
              </w:rPr>
              <w:t>有限公司（游泳池）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深圳市福田区香蜜湖街道农园社区农园路</w:t>
            </w:r>
            <w:proofErr w:type="gramStart"/>
            <w:r>
              <w:rPr>
                <w:rFonts w:ascii="宋体" w:hAnsi="宋体" w:hint="eastAsia"/>
              </w:rPr>
              <w:t>66号香域中央会所</w:t>
            </w:r>
            <w:proofErr w:type="gramEnd"/>
            <w:r>
              <w:rPr>
                <w:rFonts w:ascii="宋体" w:hAnsi="宋体" w:hint="eastAsia"/>
              </w:rPr>
              <w:t>1</w:t>
            </w:r>
            <w:proofErr w:type="gramStart"/>
            <w:r>
              <w:rPr>
                <w:rFonts w:ascii="宋体" w:hAnsi="宋体" w:hint="eastAsia"/>
              </w:rPr>
              <w:t>香域中央</w:t>
            </w:r>
            <w:proofErr w:type="gramEnd"/>
            <w:r>
              <w:rPr>
                <w:rFonts w:ascii="宋体" w:hAnsi="宋体" w:hint="eastAsia"/>
              </w:rPr>
              <w:t>花园</w:t>
            </w:r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社区中心一区101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粤卫公证字[2019]第0304L00129号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pH、游离性余氯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firstLineChars="0"/>
              <w:jc w:val="center"/>
              <w:textAlignment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深圳新都酒店股份有限公司新都酒店</w:t>
            </w:r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深圳市罗湖区春风路一号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粤卫公证字[2004]第0301H00604号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spacing w:line="34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firstLineChars="0"/>
              <w:jc w:val="center"/>
              <w:textAlignment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深圳阳光酒店</w:t>
            </w:r>
            <w:r>
              <w:rPr>
                <w:rFonts w:ascii="宋体" w:hAnsi="宋体" w:hint="eastAsia"/>
                <w:kern w:val="0"/>
              </w:rPr>
              <w:t>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深圳市罗湖区嘉宾路2001号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粤卫公证字[2004]第0301L00042号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spacing w:line="34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firstLineChars="0"/>
              <w:jc w:val="center"/>
              <w:textAlignment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</w:pPr>
            <w:r>
              <w:rPr>
                <w:rFonts w:hint="eastAsia"/>
              </w:rPr>
              <w:t>深圳市金地物业管理有限公司</w:t>
            </w:r>
            <w:proofErr w:type="gramStart"/>
            <w:r>
              <w:rPr>
                <w:rFonts w:hint="eastAsia"/>
              </w:rPr>
              <w:t>翠盈嘉园</w:t>
            </w:r>
            <w:proofErr w:type="gramEnd"/>
          </w:p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管理处</w:t>
            </w:r>
            <w:r>
              <w:rPr>
                <w:rFonts w:ascii="宋体" w:hAnsi="宋体" w:hint="eastAsia"/>
              </w:rPr>
              <w:t>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深圳市罗湖区洪湖一街</w:t>
            </w:r>
            <w:proofErr w:type="gramStart"/>
            <w:r>
              <w:rPr>
                <w:rFonts w:hint="eastAsia"/>
              </w:rPr>
              <w:t>翠盈嘉园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ind w:firstLineChars="2" w:firstLine="4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粤卫公证字</w:t>
            </w:r>
            <w:r>
              <w:rPr>
                <w:rFonts w:hint="eastAsia"/>
              </w:rPr>
              <w:t>[2008]</w:t>
            </w:r>
            <w:r>
              <w:rPr>
                <w:rFonts w:ascii="宋体" w:hAnsi="宋体" w:hint="eastAsia"/>
              </w:rPr>
              <w:t>第</w:t>
            </w:r>
            <w:r>
              <w:rPr>
                <w:rFonts w:hint="eastAsia"/>
              </w:rPr>
              <w:t>0303L00060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spacing w:line="34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ind w:firstLineChars="0"/>
              <w:jc w:val="center"/>
              <w:textAlignment w:val="center"/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深圳市百利行物业发展有限公司中信红树湾花城物业管理处（游泳池）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深圳市南山区沙河东路中信红树湾花城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19栋负一层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粤卫公证字[2016]第0305L00071号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尿素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深圳凯莱物业管理有限公司（游泳池）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深圳市宝安区八区新安街道</w:t>
            </w:r>
            <w:proofErr w:type="gramStart"/>
            <w:r>
              <w:rPr>
                <w:rFonts w:ascii="宋体" w:hAnsi="宋体" w:hint="eastAsia"/>
                <w:kern w:val="0"/>
              </w:rPr>
              <w:t>办前进</w:t>
            </w:r>
            <w:proofErr w:type="gramEnd"/>
            <w:r>
              <w:rPr>
                <w:rFonts w:ascii="宋体" w:hAnsi="宋体" w:hint="eastAsia"/>
                <w:kern w:val="0"/>
              </w:rPr>
              <w:t>一路与兴华二路交汇处新安湖花园新</w:t>
            </w:r>
            <w:proofErr w:type="gramStart"/>
            <w:r>
              <w:rPr>
                <w:rFonts w:ascii="宋体" w:hAnsi="宋体" w:hint="eastAsia"/>
                <w:kern w:val="0"/>
              </w:rPr>
              <w:t>仑</w:t>
            </w:r>
            <w:proofErr w:type="gramEnd"/>
            <w:r>
              <w:rPr>
                <w:rFonts w:ascii="宋体" w:hAnsi="宋体" w:hint="eastAsia"/>
                <w:kern w:val="0"/>
              </w:rPr>
              <w:t>阁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正前方10米处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粤卫公证字[2016]第0306L00020号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深圳市宝</w:t>
            </w:r>
            <w:proofErr w:type="gramStart"/>
            <w:r>
              <w:rPr>
                <w:rFonts w:ascii="宋体" w:hAnsi="宋体" w:hint="eastAsia"/>
                <w:kern w:val="0"/>
              </w:rPr>
              <w:t>缤</w:t>
            </w:r>
            <w:proofErr w:type="gramEnd"/>
            <w:r>
              <w:rPr>
                <w:rFonts w:ascii="宋体" w:hAnsi="宋体" w:hint="eastAsia"/>
                <w:kern w:val="0"/>
              </w:rPr>
              <w:t>物业服务有限公司（游泳池）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深圳市宝安区8区建安路与新</w:t>
            </w:r>
            <w:proofErr w:type="gramStart"/>
            <w:r>
              <w:rPr>
                <w:rFonts w:ascii="宋体" w:hAnsi="宋体" w:hint="eastAsia"/>
                <w:kern w:val="0"/>
              </w:rPr>
              <w:t>圳</w:t>
            </w:r>
            <w:proofErr w:type="gramEnd"/>
            <w:r>
              <w:rPr>
                <w:rFonts w:ascii="宋体" w:hAnsi="宋体" w:hint="eastAsia"/>
                <w:kern w:val="0"/>
              </w:rPr>
              <w:t>路交汇处香</w:t>
            </w:r>
            <w:proofErr w:type="gramStart"/>
            <w:r>
              <w:rPr>
                <w:rFonts w:ascii="宋体" w:hAnsi="宋体" w:hint="eastAsia"/>
                <w:kern w:val="0"/>
              </w:rPr>
              <w:t>缤</w:t>
            </w:r>
            <w:proofErr w:type="gramEnd"/>
            <w:r>
              <w:rPr>
                <w:rFonts w:ascii="宋体" w:hAnsi="宋体" w:hint="eastAsia"/>
                <w:kern w:val="0"/>
              </w:rPr>
              <w:t>广场四楼部分之八（办公场所）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粤卫公证字[2011]第0306L00005号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</w:t>
            </w:r>
            <w:proofErr w:type="gramStart"/>
            <w:r>
              <w:rPr>
                <w:rFonts w:ascii="宋体" w:hAnsi="宋体" w:hint="eastAsia"/>
                <w:kern w:val="0"/>
              </w:rPr>
              <w:t>鸿荣源物业管理</w:t>
            </w:r>
            <w:proofErr w:type="gramEnd"/>
            <w:r>
              <w:rPr>
                <w:rFonts w:ascii="宋体" w:hAnsi="宋体" w:hint="eastAsia"/>
                <w:kern w:val="0"/>
              </w:rPr>
              <w:t>有限公司西城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上筑游泳池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深圳市宝安区新安街道宝安大道与创业路交汇处西城上筑（N5）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粤卫公证字[2010]第0306L00026号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</w:t>
            </w:r>
            <w:proofErr w:type="gramStart"/>
            <w:r>
              <w:rPr>
                <w:rFonts w:ascii="宋体" w:hAnsi="宋体" w:hint="eastAsia"/>
                <w:kern w:val="0"/>
              </w:rPr>
              <w:t>鸿荣源物业管理</w:t>
            </w:r>
            <w:proofErr w:type="gramEnd"/>
            <w:r>
              <w:rPr>
                <w:rFonts w:ascii="宋体" w:hAnsi="宋体" w:hint="eastAsia"/>
                <w:kern w:val="0"/>
              </w:rPr>
              <w:t>有限公司（西岸观</w:t>
            </w:r>
            <w:proofErr w:type="gramStart"/>
            <w:r>
              <w:rPr>
                <w:rFonts w:ascii="宋体" w:hAnsi="宋体" w:hint="eastAsia"/>
                <w:kern w:val="0"/>
              </w:rPr>
              <w:t>邸</w:t>
            </w:r>
            <w:proofErr w:type="gramEnd"/>
            <w:r>
              <w:rPr>
                <w:rFonts w:ascii="宋体" w:hAnsi="宋体" w:hint="eastAsia"/>
                <w:kern w:val="0"/>
              </w:rPr>
              <w:t>）（游泳池）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深圳市宝安中心区N7区宝安大道与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甲岸路交汇处西岸观</w:t>
            </w:r>
            <w:proofErr w:type="gramStart"/>
            <w:r>
              <w:rPr>
                <w:rFonts w:ascii="宋体" w:hAnsi="宋体" w:hint="eastAsia"/>
                <w:kern w:val="0"/>
              </w:rPr>
              <w:t>邸</w:t>
            </w:r>
            <w:proofErr w:type="gramEnd"/>
            <w:r>
              <w:rPr>
                <w:rFonts w:ascii="宋体" w:hAnsi="宋体" w:hint="eastAsia"/>
                <w:kern w:val="0"/>
              </w:rPr>
              <w:t>花园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粤卫公证字[2009]第0306L00020号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深圳市万商通会所管理有限公司（游泳池）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深圳市龙岗区深惠路振业城一期会所一楼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粤卫公证字[2012]第037EL00004号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深圳市大成健身有限责任公司（游泳池）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</w:t>
            </w:r>
            <w:proofErr w:type="gramStart"/>
            <w:r>
              <w:rPr>
                <w:rFonts w:ascii="宋体" w:hAnsi="宋体" w:hint="eastAsia"/>
                <w:kern w:val="0"/>
              </w:rPr>
              <w:t>龙华区大浪</w:t>
            </w:r>
            <w:proofErr w:type="gramEnd"/>
            <w:r>
              <w:rPr>
                <w:rFonts w:ascii="宋体" w:hAnsi="宋体" w:hint="eastAsia"/>
                <w:kern w:val="0"/>
              </w:rPr>
              <w:t>街道高峰社区下早村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综合楼A大城时代大夏109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粤卫公证字[2019]第0311L00087号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尿素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</w:t>
            </w:r>
            <w:proofErr w:type="gramStart"/>
            <w:r>
              <w:rPr>
                <w:rFonts w:ascii="宋体" w:hAnsi="宋体" w:hint="eastAsia"/>
                <w:kern w:val="0"/>
              </w:rPr>
              <w:t>国隆体育</w:t>
            </w:r>
            <w:proofErr w:type="gramEnd"/>
            <w:r>
              <w:rPr>
                <w:rFonts w:ascii="宋体" w:hAnsi="宋体" w:hint="eastAsia"/>
                <w:kern w:val="0"/>
              </w:rPr>
              <w:t>发展有限公司中航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格</w:t>
            </w:r>
            <w:proofErr w:type="gramStart"/>
            <w:r>
              <w:rPr>
                <w:rFonts w:ascii="宋体" w:hAnsi="宋体" w:hint="eastAsia"/>
                <w:kern w:val="0"/>
              </w:rPr>
              <w:t>澜</w:t>
            </w:r>
            <w:proofErr w:type="gramEnd"/>
            <w:r>
              <w:rPr>
                <w:rFonts w:ascii="宋体" w:hAnsi="宋体" w:hint="eastAsia"/>
                <w:kern w:val="0"/>
              </w:rPr>
              <w:t>阳光花园一期游泳池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深圳市龙华区观澜街道</w:t>
            </w:r>
            <w:proofErr w:type="gramStart"/>
            <w:r>
              <w:rPr>
                <w:rFonts w:ascii="宋体" w:hAnsi="宋体" w:hint="eastAsia"/>
                <w:kern w:val="0"/>
              </w:rPr>
              <w:t>大和路</w:t>
            </w:r>
            <w:proofErr w:type="gramEnd"/>
            <w:r>
              <w:rPr>
                <w:rFonts w:ascii="宋体" w:hAnsi="宋体" w:hint="eastAsia"/>
                <w:kern w:val="0"/>
              </w:rPr>
              <w:t>83号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中航格</w:t>
            </w:r>
            <w:proofErr w:type="gramStart"/>
            <w:r>
              <w:rPr>
                <w:rFonts w:ascii="宋体" w:hAnsi="宋体" w:hint="eastAsia"/>
                <w:kern w:val="0"/>
              </w:rPr>
              <w:t>澜</w:t>
            </w:r>
            <w:proofErr w:type="gramEnd"/>
            <w:r>
              <w:rPr>
                <w:rFonts w:ascii="宋体" w:hAnsi="宋体" w:hint="eastAsia"/>
                <w:kern w:val="0"/>
              </w:rPr>
              <w:t>阳光花园一期1栋旁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粤卫公证字[2015]第0311L00040号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深圳市悠友游泳</w:t>
            </w:r>
            <w:proofErr w:type="gramEnd"/>
            <w:r>
              <w:rPr>
                <w:rFonts w:ascii="宋体" w:hAnsi="宋体" w:hint="eastAsia"/>
                <w:kern w:val="0"/>
              </w:rPr>
              <w:t>健身会有限公司（游泳池）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</w:t>
            </w:r>
            <w:proofErr w:type="gramStart"/>
            <w:r>
              <w:rPr>
                <w:rFonts w:ascii="宋体" w:hAnsi="宋体" w:hint="eastAsia"/>
                <w:kern w:val="0"/>
              </w:rPr>
              <w:t>龙华区大浪街道浪口社区金盈</w:t>
            </w:r>
            <w:proofErr w:type="gramEnd"/>
            <w:r>
              <w:rPr>
                <w:rFonts w:ascii="宋体" w:hAnsi="宋体" w:hint="eastAsia"/>
                <w:kern w:val="0"/>
              </w:rPr>
              <w:t>新村132号101-112、201-205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粤卫公证字[2018]第0311L00084号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尿素</w:t>
            </w:r>
          </w:p>
        </w:tc>
      </w:tr>
      <w:tr w:rsidR="005014D4" w:rsidTr="00370E66">
        <w:trPr>
          <w:trHeight w:val="4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深圳市承</w:t>
            </w:r>
            <w:proofErr w:type="gramStart"/>
            <w:r>
              <w:rPr>
                <w:rFonts w:ascii="宋体" w:hAnsi="宋体" w:hint="eastAsia"/>
                <w:kern w:val="0"/>
              </w:rPr>
              <w:t>翰</w:t>
            </w:r>
            <w:proofErr w:type="gramEnd"/>
            <w:r>
              <w:rPr>
                <w:rFonts w:ascii="宋体" w:hAnsi="宋体" w:hint="eastAsia"/>
                <w:kern w:val="0"/>
              </w:rPr>
              <w:t>物业管理有限公司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海语山林</w:t>
            </w:r>
            <w:proofErr w:type="gramEnd"/>
            <w:r>
              <w:rPr>
                <w:rFonts w:ascii="宋体" w:hAnsi="宋体" w:hint="eastAsia"/>
                <w:kern w:val="0"/>
              </w:rPr>
              <w:t>管理处</w:t>
            </w:r>
            <w:r>
              <w:rPr>
                <w:rFonts w:ascii="宋体" w:hAnsi="宋体" w:hint="eastAsia"/>
              </w:rPr>
              <w:t>（游泳池）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深圳市大鹏新区葵涌</w:t>
            </w:r>
            <w:proofErr w:type="gramStart"/>
            <w:r>
              <w:rPr>
                <w:rFonts w:ascii="宋体" w:hAnsi="宋体" w:hint="eastAsia"/>
                <w:kern w:val="0"/>
              </w:rPr>
              <w:t>街道海语</w:t>
            </w:r>
            <w:proofErr w:type="gramEnd"/>
            <w:r>
              <w:rPr>
                <w:rFonts w:ascii="宋体" w:hAnsi="宋体" w:hint="eastAsia"/>
                <w:kern w:val="0"/>
              </w:rPr>
              <w:t>山林</w:t>
            </w:r>
          </w:p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6栋首层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粤卫公证字[2015]第0312L00005号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014D4" w:rsidRDefault="005014D4" w:rsidP="00370E66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游离性余氯</w:t>
            </w:r>
          </w:p>
        </w:tc>
      </w:tr>
    </w:tbl>
    <w:p w:rsidR="005014D4" w:rsidRDefault="005014D4" w:rsidP="005014D4"/>
    <w:p w:rsidR="008D7CAF" w:rsidRDefault="008D7CAF">
      <w:bookmarkStart w:id="0" w:name="_GoBack"/>
      <w:bookmarkEnd w:id="0"/>
    </w:p>
    <w:sectPr w:rsidR="008D7CAF" w:rsidSect="00F73348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EE" w:rsidRDefault="009203EE" w:rsidP="005014D4">
      <w:r>
        <w:separator/>
      </w:r>
    </w:p>
  </w:endnote>
  <w:endnote w:type="continuationSeparator" w:id="0">
    <w:p w:rsidR="009203EE" w:rsidRDefault="009203EE" w:rsidP="0050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7F" w:rsidRDefault="009203EE">
    <w:pPr>
      <w:pStyle w:val="a4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F7225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40 -</w:t>
    </w:r>
    <w:r>
      <w:rPr>
        <w:rFonts w:ascii="宋体" w:hAnsi="宋体"/>
        <w:sz w:val="28"/>
        <w:szCs w:val="28"/>
      </w:rPr>
      <w:fldChar w:fldCharType="end"/>
    </w:r>
  </w:p>
  <w:p w:rsidR="00DF217F" w:rsidRDefault="009203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7F" w:rsidRDefault="009203E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014D4" w:rsidRPr="005014D4">
      <w:rPr>
        <w:rFonts w:ascii="宋体" w:hAnsi="宋体"/>
        <w:noProof/>
        <w:sz w:val="28"/>
        <w:szCs w:val="28"/>
        <w:lang w:val="zh-CN"/>
      </w:rPr>
      <w:t>-</w:t>
    </w:r>
    <w:r w:rsidR="005014D4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DF217F" w:rsidRDefault="00920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EE" w:rsidRDefault="009203EE" w:rsidP="005014D4">
      <w:r>
        <w:separator/>
      </w:r>
    </w:p>
  </w:footnote>
  <w:footnote w:type="continuationSeparator" w:id="0">
    <w:p w:rsidR="009203EE" w:rsidRDefault="009203EE" w:rsidP="0050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1"/>
    <w:rsid w:val="005014D4"/>
    <w:rsid w:val="008D7CAF"/>
    <w:rsid w:val="009203EE"/>
    <w:rsid w:val="00D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A3974-8E1C-41BD-9B9E-2BF633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4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4D4"/>
    <w:rPr>
      <w:sz w:val="18"/>
      <w:szCs w:val="18"/>
    </w:rPr>
  </w:style>
  <w:style w:type="character" w:customStyle="1" w:styleId="Char1">
    <w:name w:val="页脚 Char1"/>
    <w:basedOn w:val="a0"/>
    <w:uiPriority w:val="99"/>
    <w:qFormat/>
    <w:rsid w:val="005014D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014D4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2019-07-05T06:19:00Z</dcterms:created>
  <dcterms:modified xsi:type="dcterms:W3CDTF">2019-07-05T06:19:00Z</dcterms:modified>
</cp:coreProperties>
</file>