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661" w:rsidRDefault="000A5661" w:rsidP="000A5661">
      <w:pPr>
        <w:spacing w:line="700" w:lineRule="exact"/>
        <w:jc w:val="center"/>
        <w:rPr>
          <w:rFonts w:ascii="方正小标宋_GBK" w:eastAsia="方正小标宋_GBK" w:hAnsi="方正小标宋_GBK" w:cs="方正小标宋_GBK" w:hint="eastAsia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深圳市中医药文化宣传教育基地评分表</w:t>
      </w:r>
    </w:p>
    <w:p w:rsidR="000A5661" w:rsidRDefault="000A5661" w:rsidP="000A5661">
      <w:pPr>
        <w:spacing w:line="460" w:lineRule="exact"/>
        <w:rPr>
          <w:rFonts w:ascii="仿宋_GB2312" w:eastAsia="仿宋_GB2312" w:hAnsi="仿宋_GB2312"/>
          <w:sz w:val="26"/>
          <w:szCs w:val="26"/>
        </w:rPr>
      </w:pPr>
      <w:r>
        <w:rPr>
          <w:rFonts w:ascii="仿宋_GB2312" w:eastAsia="仿宋_GB2312" w:hAnsi="仿宋_GB2312" w:cs="仿宋_GB2312" w:hint="eastAsia"/>
          <w:sz w:val="26"/>
          <w:szCs w:val="26"/>
        </w:rPr>
        <w:t>基地名称：</w:t>
      </w:r>
      <w:r>
        <w:rPr>
          <w:rFonts w:ascii="仿宋_GB2312" w:eastAsia="仿宋_GB2312" w:hAnsi="仿宋_GB2312" w:cs="仿宋_GB2312"/>
          <w:sz w:val="26"/>
          <w:szCs w:val="26"/>
        </w:rPr>
        <w:t xml:space="preserve">                                          </w:t>
      </w:r>
      <w:r>
        <w:rPr>
          <w:rFonts w:ascii="仿宋_GB2312" w:eastAsia="仿宋_GB2312" w:hAnsi="仿宋_GB2312" w:cs="仿宋_GB2312" w:hint="eastAsia"/>
          <w:sz w:val="26"/>
          <w:szCs w:val="26"/>
        </w:rPr>
        <w:t>得分：</w:t>
      </w:r>
    </w:p>
    <w:tbl>
      <w:tblPr>
        <w:tblW w:w="0" w:type="auto"/>
        <w:tblInd w:w="-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7320"/>
        <w:gridCol w:w="750"/>
        <w:gridCol w:w="705"/>
      </w:tblGrid>
      <w:tr w:rsidR="000A5661" w:rsidTr="008D35AD">
        <w:trPr>
          <w:trHeight w:val="33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61" w:rsidRDefault="000A5661" w:rsidP="008D35AD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61" w:rsidRDefault="000A5661" w:rsidP="008D35AD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内 容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61" w:rsidRDefault="000A5661" w:rsidP="008D35AD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分值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61" w:rsidRDefault="000A5661" w:rsidP="008D35AD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评分</w:t>
            </w:r>
          </w:p>
        </w:tc>
      </w:tr>
      <w:tr w:rsidR="000A5661" w:rsidTr="008D35AD">
        <w:trPr>
          <w:trHeight w:val="97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61" w:rsidRDefault="000A5661" w:rsidP="008D35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61" w:rsidRDefault="000A5661" w:rsidP="008D35AD">
            <w:pPr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具备较好的中医药文化底蕴与内涵，具有与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本基地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相关并有一定社会影响力的典故、传说、事迹、学术流派传承等，具有对其进行深入挖掘、整理和研究的能力。</w:t>
            </w:r>
            <w:r>
              <w:rPr>
                <w:rFonts w:ascii="仿宋_GB2312" w:eastAsia="仿宋_GB2312" w:hAnsi="仿宋_GB2312"/>
                <w:sz w:val="24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61" w:rsidRDefault="000A5661" w:rsidP="008D35A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61" w:rsidRDefault="000A5661" w:rsidP="008D35AD">
            <w:pPr>
              <w:spacing w:line="36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0A5661" w:rsidTr="008D35AD">
        <w:trPr>
          <w:trHeight w:val="1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61" w:rsidRDefault="000A5661" w:rsidP="008D35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61" w:rsidRDefault="000A5661" w:rsidP="008D35AD">
            <w:pPr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以展示中医药文化为主题，突出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本基地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的特色和优势，开展有特色的中医药文化服务与传播，宣传《中国公民中医养生保健素养42条》内容；具备专门的中医药文化专题展示场所，场所面积须适应广大群众不断增长的中医药文化科普需求，一般不少于2</w:t>
            </w:r>
            <w:r>
              <w:rPr>
                <w:rFonts w:ascii="仿宋_GB2312" w:eastAsia="仿宋_GB2312" w:hAnsi="仿宋_GB2312" w:cs="仿宋_GB2312"/>
                <w:sz w:val="24"/>
              </w:rPr>
              <w:t>50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平米。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61" w:rsidRDefault="000A5661" w:rsidP="008D35A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61" w:rsidRDefault="000A5661" w:rsidP="008D35AD">
            <w:pPr>
              <w:spacing w:line="36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0A5661" w:rsidTr="008D35AD">
        <w:trPr>
          <w:trHeight w:val="6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61" w:rsidRDefault="000A5661" w:rsidP="008D35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61" w:rsidRDefault="000A5661" w:rsidP="008D35AD">
            <w:pPr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具备开展中医药文化宣传教育活动所需的配套设施和外围环境，并根据工作需要适时完善、更新。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61" w:rsidRDefault="000A5661" w:rsidP="008D35A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61" w:rsidRDefault="000A5661" w:rsidP="008D35AD">
            <w:pPr>
              <w:spacing w:line="36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0A5661" w:rsidTr="008D35AD">
        <w:trPr>
          <w:trHeight w:val="97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61" w:rsidRDefault="000A5661" w:rsidP="008D35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4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61" w:rsidRDefault="000A5661" w:rsidP="008D35AD">
            <w:pPr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面向社会开放，在当地具有一定的知名度和社会影响力，具有相应的接待能力，每年接待参观不少于35</w:t>
            </w:r>
            <w:r>
              <w:rPr>
                <w:rFonts w:ascii="仿宋_GB2312" w:eastAsia="仿宋_GB2312" w:hAnsi="仿宋_GB2312" w:cs="仿宋_GB2312"/>
                <w:sz w:val="24"/>
              </w:rPr>
              <w:t>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人次，每年开放时间不少于</w:t>
            </w:r>
            <w:r>
              <w:rPr>
                <w:rFonts w:ascii="仿宋_GB2312" w:eastAsia="仿宋_GB2312" w:hAnsi="仿宋_GB2312" w:cs="仿宋_GB2312"/>
                <w:sz w:val="24"/>
              </w:rPr>
              <w:t>200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天。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61" w:rsidRDefault="000A5661" w:rsidP="008D35A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61" w:rsidRDefault="000A5661" w:rsidP="008D35AD">
            <w:pPr>
              <w:spacing w:line="36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0A5661" w:rsidTr="008D35AD">
        <w:trPr>
          <w:trHeight w:val="98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61" w:rsidRDefault="000A5661" w:rsidP="008D35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5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61" w:rsidRDefault="000A5661" w:rsidP="008D35AD">
            <w:pPr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能够结合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本基地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实际，开展形式多样、具有一定社会影响力的中医药文化宣传和学术交流活动，每年不少于2次；与不少于1家中小学校或社区、企事业单位签订共建协议。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61" w:rsidRDefault="000A5661" w:rsidP="008D35A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61" w:rsidRDefault="000A5661" w:rsidP="008D35AD">
            <w:pPr>
              <w:spacing w:line="36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0A5661" w:rsidTr="008D35AD">
        <w:trPr>
          <w:trHeight w:val="97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61" w:rsidRDefault="000A5661" w:rsidP="008D35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6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61" w:rsidRDefault="000A5661" w:rsidP="008D35AD">
            <w:pPr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具备专业的宣教队伍，宣教人员应具备中医药类专业学历或接受过专门的中医药知识培训，应具备专职讲解员资质或经过相关培训。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61" w:rsidRDefault="000A5661" w:rsidP="008D35A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61" w:rsidRDefault="000A5661" w:rsidP="008D35AD">
            <w:pPr>
              <w:spacing w:line="36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0A5661" w:rsidTr="008D35AD">
        <w:trPr>
          <w:trHeight w:val="6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61" w:rsidRDefault="000A5661" w:rsidP="008D35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61" w:rsidRDefault="000A5661" w:rsidP="008D35AD">
            <w:pPr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建有介绍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本基地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的中医药文化网站、网页或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微信公众号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，内容丰富，制作精美，形式生动活泼，更新及时。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61" w:rsidRDefault="000A5661" w:rsidP="008D35A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61" w:rsidRDefault="000A5661" w:rsidP="008D35AD">
            <w:pPr>
              <w:spacing w:line="36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0A5661" w:rsidTr="008D35AD">
        <w:trPr>
          <w:trHeight w:val="75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61" w:rsidRDefault="000A5661" w:rsidP="008D35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8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61" w:rsidRDefault="000A5661" w:rsidP="008D35AD">
            <w:pPr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具有与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本基地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相关的文化产品，如研究论著、科普读物、综合画册、音像制品、导游材料等，产品中医药特色突出，内容丰富，及时更新。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61" w:rsidRDefault="000A5661" w:rsidP="008D35A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61" w:rsidRDefault="000A5661" w:rsidP="008D35AD">
            <w:pPr>
              <w:spacing w:line="36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0A5661" w:rsidTr="008D35AD">
        <w:trPr>
          <w:trHeight w:val="71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61" w:rsidRDefault="000A5661" w:rsidP="008D35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9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61" w:rsidRDefault="000A5661" w:rsidP="008D35AD">
            <w:pPr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设有专门的中医药文化宣传教育基地管理部门，配有专职管理人员，能够对基地建设、运行、维护开展日常管理。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61" w:rsidRDefault="000A5661" w:rsidP="008D35A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61" w:rsidRDefault="000A5661" w:rsidP="008D35AD">
            <w:pPr>
              <w:spacing w:line="36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0A5661" w:rsidTr="008D35AD">
        <w:trPr>
          <w:trHeight w:val="84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61" w:rsidRDefault="000A5661" w:rsidP="008D35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10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61" w:rsidRDefault="000A5661" w:rsidP="008D35AD">
            <w:pPr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具备健全规范的中医药文化宣传教育基地管理制度，每年度均制定基地工作计划，按时上报年度自查自评报告。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61" w:rsidRDefault="000A5661" w:rsidP="008D35A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61" w:rsidRDefault="000A5661" w:rsidP="008D35AD">
            <w:pPr>
              <w:spacing w:line="360" w:lineRule="exact"/>
              <w:rPr>
                <w:rFonts w:ascii="仿宋_GB2312" w:eastAsia="仿宋_GB2312" w:hAnsi="仿宋_GB2312"/>
                <w:sz w:val="24"/>
              </w:rPr>
            </w:pPr>
          </w:p>
        </w:tc>
      </w:tr>
      <w:tr w:rsidR="000A5661" w:rsidTr="008D35AD">
        <w:trPr>
          <w:trHeight w:val="61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61" w:rsidRDefault="000A5661" w:rsidP="008D35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61" w:rsidRDefault="000A5661" w:rsidP="008D35AD">
            <w:pPr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具备保护和发展中医药文化宣传教育基地的经费和保障措施。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61" w:rsidRDefault="000A5661" w:rsidP="008D35A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61" w:rsidRDefault="000A5661" w:rsidP="008D35AD">
            <w:pPr>
              <w:spacing w:line="360" w:lineRule="exact"/>
              <w:rPr>
                <w:rFonts w:ascii="仿宋_GB2312" w:eastAsia="仿宋_GB2312" w:hAnsi="仿宋_GB2312"/>
                <w:sz w:val="24"/>
              </w:rPr>
            </w:pPr>
          </w:p>
        </w:tc>
      </w:tr>
    </w:tbl>
    <w:p w:rsidR="000A5661" w:rsidRDefault="000A5661" w:rsidP="000A5661">
      <w:pPr>
        <w:spacing w:line="360" w:lineRule="exact"/>
        <w:rPr>
          <w:rFonts w:ascii="仿宋_GB2312" w:eastAsia="仿宋_GB2312" w:hAnsi="仿宋_GB2312" w:cs="仿宋_GB2312" w:hint="eastAsia"/>
          <w:sz w:val="24"/>
        </w:rPr>
      </w:pPr>
    </w:p>
    <w:p w:rsidR="000A5661" w:rsidRPr="000A5661" w:rsidRDefault="000A5661" w:rsidP="000A5661">
      <w:pPr>
        <w:spacing w:line="360" w:lineRule="exact"/>
        <w:rPr>
          <w:rFonts w:ascii="仿宋_GB2312" w:eastAsia="仿宋_GB2312" w:hAnsi="仿宋_GB2312" w:hint="eastAsia"/>
          <w:sz w:val="26"/>
          <w:szCs w:val="26"/>
        </w:rPr>
        <w:sectPr w:rsidR="000A5661" w:rsidRPr="000A5661">
          <w:headerReference w:type="default" r:id="rId6"/>
          <w:footerReference w:type="even" r:id="rId7"/>
          <w:footerReference w:type="default" r:id="rId8"/>
          <w:pgSz w:w="11906" w:h="16838"/>
          <w:pgMar w:top="2098" w:right="1474" w:bottom="1474" w:left="1531" w:header="851" w:footer="1247" w:gutter="0"/>
          <w:cols w:space="720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26"/>
          <w:szCs w:val="26"/>
        </w:rPr>
        <w:t>专家签字：</w:t>
      </w:r>
      <w:r>
        <w:rPr>
          <w:rFonts w:ascii="仿宋_GB2312" w:eastAsia="仿宋_GB2312" w:hAnsi="仿宋_GB2312" w:cs="仿宋_GB2312"/>
          <w:sz w:val="26"/>
          <w:szCs w:val="26"/>
        </w:rPr>
        <w:t xml:space="preserve">                          </w:t>
      </w:r>
      <w:r>
        <w:rPr>
          <w:rFonts w:ascii="仿宋_GB2312" w:eastAsia="仿宋_GB2312" w:hAnsi="仿宋_GB2312" w:cs="仿宋_GB2312" w:hint="eastAsia"/>
          <w:sz w:val="26"/>
          <w:szCs w:val="26"/>
        </w:rPr>
        <w:t>评审日期：</w:t>
      </w:r>
      <w:r>
        <w:rPr>
          <w:rFonts w:ascii="仿宋_GB2312" w:eastAsia="仿宋_GB2312" w:hAnsi="仿宋_GB2312" w:cs="仿宋_GB2312"/>
          <w:sz w:val="26"/>
          <w:szCs w:val="26"/>
        </w:rPr>
        <w:t xml:space="preserve"> </w:t>
      </w:r>
      <w:r>
        <w:rPr>
          <w:rFonts w:ascii="仿宋_GB2312" w:eastAsia="仿宋_GB2312" w:hAnsi="仿宋_GB2312" w:cs="仿宋_GB2312" w:hint="eastAsia"/>
          <w:sz w:val="26"/>
          <w:szCs w:val="26"/>
        </w:rPr>
        <w:t xml:space="preserve">  </w:t>
      </w:r>
      <w:r>
        <w:rPr>
          <w:rFonts w:ascii="仿宋_GB2312" w:eastAsia="仿宋_GB2312" w:hAnsi="仿宋_GB2312" w:cs="仿宋_GB2312"/>
          <w:sz w:val="26"/>
          <w:szCs w:val="26"/>
        </w:rPr>
        <w:t xml:space="preserve">   </w:t>
      </w:r>
      <w:r>
        <w:rPr>
          <w:rFonts w:ascii="仿宋_GB2312" w:eastAsia="仿宋_GB2312" w:hAnsi="仿宋_GB2312" w:cs="仿宋_GB2312" w:hint="eastAsia"/>
          <w:sz w:val="26"/>
          <w:szCs w:val="26"/>
        </w:rPr>
        <w:t>年</w:t>
      </w:r>
      <w:r>
        <w:rPr>
          <w:rFonts w:ascii="仿宋_GB2312" w:eastAsia="仿宋_GB2312" w:hAnsi="仿宋_GB2312" w:cs="仿宋_GB2312"/>
          <w:sz w:val="26"/>
          <w:szCs w:val="26"/>
        </w:rPr>
        <w:t xml:space="preserve">  </w:t>
      </w:r>
      <w:r>
        <w:rPr>
          <w:rFonts w:ascii="仿宋_GB2312" w:eastAsia="仿宋_GB2312" w:hAnsi="仿宋_GB2312" w:cs="仿宋_GB2312" w:hint="eastAsia"/>
          <w:sz w:val="26"/>
          <w:szCs w:val="26"/>
        </w:rPr>
        <w:t xml:space="preserve"> </w:t>
      </w:r>
      <w:r>
        <w:rPr>
          <w:rFonts w:ascii="仿宋_GB2312" w:eastAsia="仿宋_GB2312" w:hAnsi="仿宋_GB2312" w:cs="仿宋_GB2312"/>
          <w:sz w:val="26"/>
          <w:szCs w:val="26"/>
        </w:rPr>
        <w:t xml:space="preserve"> </w:t>
      </w:r>
      <w:r>
        <w:rPr>
          <w:rFonts w:ascii="仿宋_GB2312" w:eastAsia="仿宋_GB2312" w:hAnsi="仿宋_GB2312" w:cs="仿宋_GB2312" w:hint="eastAsia"/>
          <w:sz w:val="26"/>
          <w:szCs w:val="26"/>
        </w:rPr>
        <w:t>月</w:t>
      </w:r>
      <w:r>
        <w:rPr>
          <w:rFonts w:ascii="仿宋_GB2312" w:eastAsia="仿宋_GB2312" w:hAnsi="仿宋_GB2312" w:cs="仿宋_GB2312"/>
          <w:sz w:val="26"/>
          <w:szCs w:val="26"/>
        </w:rPr>
        <w:t xml:space="preserve">  </w:t>
      </w:r>
      <w:r>
        <w:rPr>
          <w:rFonts w:ascii="仿宋_GB2312" w:eastAsia="仿宋_GB2312" w:hAnsi="仿宋_GB2312" w:cs="仿宋_GB2312" w:hint="eastAsia"/>
          <w:sz w:val="26"/>
          <w:szCs w:val="26"/>
        </w:rPr>
        <w:t xml:space="preserve"> 日</w:t>
      </w:r>
      <w:bookmarkStart w:id="0" w:name="_GoBack"/>
      <w:bookmarkEnd w:id="0"/>
    </w:p>
    <w:p w:rsidR="00B67A26" w:rsidRPr="000A5661" w:rsidRDefault="00B67A26">
      <w:pPr>
        <w:rPr>
          <w:rFonts w:hint="eastAsia"/>
        </w:rPr>
      </w:pPr>
    </w:p>
    <w:sectPr w:rsidR="00B67A26" w:rsidRPr="000A5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CEA" w:rsidRDefault="00A66CEA" w:rsidP="000A5661">
      <w:r>
        <w:separator/>
      </w:r>
    </w:p>
  </w:endnote>
  <w:endnote w:type="continuationSeparator" w:id="0">
    <w:p w:rsidR="00A66CEA" w:rsidRDefault="00A66CEA" w:rsidP="000A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661" w:rsidRDefault="000A5661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A5661" w:rsidRDefault="000A5661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661" w:rsidRDefault="000A5661">
    <w:pPr>
      <w:pStyle w:val="a4"/>
      <w:framePr w:w="1418" w:wrap="around" w:vAnchor="text" w:hAnchor="margin" w:xAlign="outside" w:y="1"/>
      <w:ind w:leftChars="85" w:left="178" w:rightChars="21" w:right="44" w:firstLineChars="65" w:firstLine="182"/>
      <w:rPr>
        <w:rStyle w:val="a5"/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－</w:t>
    </w:r>
  </w:p>
  <w:p w:rsidR="000A5661" w:rsidRDefault="000A566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CEA" w:rsidRDefault="00A66CEA" w:rsidP="000A5661">
      <w:r>
        <w:separator/>
      </w:r>
    </w:p>
  </w:footnote>
  <w:footnote w:type="continuationSeparator" w:id="0">
    <w:p w:rsidR="00A66CEA" w:rsidRDefault="00A66CEA" w:rsidP="000A5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661" w:rsidRDefault="000A566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7B"/>
    <w:rsid w:val="000A5661"/>
    <w:rsid w:val="009E0D7B"/>
    <w:rsid w:val="00A66CEA"/>
    <w:rsid w:val="00B6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C148CE-E130-4E47-8746-8F3BAC39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6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A5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0A5661"/>
    <w:rPr>
      <w:sz w:val="18"/>
      <w:szCs w:val="18"/>
    </w:rPr>
  </w:style>
  <w:style w:type="paragraph" w:styleId="a4">
    <w:name w:val="footer"/>
    <w:basedOn w:val="a"/>
    <w:link w:val="Char0"/>
    <w:unhideWhenUsed/>
    <w:rsid w:val="000A56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0A5661"/>
    <w:rPr>
      <w:sz w:val="18"/>
      <w:szCs w:val="18"/>
    </w:rPr>
  </w:style>
  <w:style w:type="character" w:styleId="a5">
    <w:name w:val="page number"/>
    <w:basedOn w:val="a0"/>
    <w:rsid w:val="000A5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>Microsoft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2018-03-15T09:49:00Z</dcterms:created>
  <dcterms:modified xsi:type="dcterms:W3CDTF">2018-03-15T09:49:00Z</dcterms:modified>
</cp:coreProperties>
</file>