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4AB" w:rsidRDefault="00AF34AB" w:rsidP="00AF34AB">
      <w:pPr>
        <w:spacing w:line="560" w:lineRule="exact"/>
        <w:jc w:val="center"/>
        <w:rPr>
          <w:rFonts w:ascii="方正小标宋_GBK" w:eastAsia="方正小标宋_GBK" w:hAnsi="方正小标宋_GBK" w:cs="方正小标宋_GBK" w:hint="eastAsia"/>
          <w:bCs/>
          <w:color w:val="00000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color w:val="000000"/>
          <w:sz w:val="44"/>
          <w:szCs w:val="44"/>
        </w:rPr>
        <w:t>深圳市社区健康服务机构设置标准</w:t>
      </w:r>
    </w:p>
    <w:p w:rsidR="00AF34AB" w:rsidRDefault="00AF34AB" w:rsidP="00AF34AB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hAnsi="黑体" w:cs="黑体" w:hint="eastAsia"/>
          <w:sz w:val="32"/>
          <w:szCs w:val="32"/>
        </w:rPr>
      </w:pPr>
    </w:p>
    <w:p w:rsidR="00AF34AB" w:rsidRDefault="00AF34AB" w:rsidP="00AF34AB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hAnsi="黑体" w:cs="黑体" w:hint="eastAsia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深圳市社区健康服务机构（以下简称社康机构）是主要为辖区居民提供基本医疗服务、基本公共卫生服务和家庭医生服务的医疗卫生机构。社康机构分为一类社区健康服务中心（以下简称一类社康中心）、二类社区健康服务中心（以下简称二类社康中心）、社区健康服务站（以下简称社康站）。本设置标准适用于本市社康机构的执业登记。</w:t>
      </w:r>
    </w:p>
    <w:p w:rsidR="00AF34AB" w:rsidRDefault="00AF34AB" w:rsidP="00AF34AB">
      <w:pPr>
        <w:spacing w:line="560" w:lineRule="exact"/>
        <w:ind w:firstLineChars="200" w:firstLine="640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一、名称和地址</w:t>
      </w:r>
    </w:p>
    <w:p w:rsidR="00AF34AB" w:rsidRDefault="00AF34AB" w:rsidP="00AF34AB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公民、法人或者其他组织均可申办社康机构。非公立社康机构的名称应当与主体资格登记的名称一致,主体资格登记的地址应当作为其执业登记的地址。公立社康机构的名称和地址按照有关规定执行。</w:t>
      </w:r>
    </w:p>
    <w:p w:rsidR="00AF34AB" w:rsidRDefault="00AF34AB" w:rsidP="00AF34AB">
      <w:pPr>
        <w:spacing w:line="560" w:lineRule="exact"/>
        <w:ind w:firstLineChars="200" w:firstLine="640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二、一类社康中心</w:t>
      </w:r>
    </w:p>
    <w:p w:rsidR="00AF34AB" w:rsidRDefault="00AF34AB" w:rsidP="00AF34AB">
      <w:pPr>
        <w:spacing w:line="560" w:lineRule="exact"/>
        <w:ind w:left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（一）诊疗科目。</w:t>
      </w:r>
    </w:p>
    <w:p w:rsidR="00AF34AB" w:rsidRDefault="00AF34AB" w:rsidP="00AF34AB">
      <w:pPr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至少设置预防保健科、全科医疗科、妇女保健科、儿童保健科、医学检验科、医学影像科、中医科。不得设置医疗美容科。</w:t>
      </w:r>
    </w:p>
    <w:p w:rsidR="00AF34AB" w:rsidRDefault="00AF34AB" w:rsidP="00AF34AB">
      <w:pPr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（二）床位。</w:t>
      </w:r>
    </w:p>
    <w:p w:rsidR="00AF34AB" w:rsidRDefault="00AF34AB" w:rsidP="00AF34AB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至少设日间观察床5张，不得设病床。</w:t>
      </w:r>
    </w:p>
    <w:p w:rsidR="00AF34AB" w:rsidRDefault="00AF34AB" w:rsidP="00AF34AB">
      <w:pPr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（三）人员。</w:t>
      </w:r>
    </w:p>
    <w:p w:rsidR="00AF34AB" w:rsidRDefault="00AF34AB" w:rsidP="00AF34AB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1.至少有6名执业范围为全科医学专业的临床类别或者中医类别执业医师，9名注册护士。</w:t>
      </w:r>
    </w:p>
    <w:p w:rsidR="00AF34AB" w:rsidRDefault="00AF34AB" w:rsidP="00AF34AB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2.至少有1名副高级以上专业技术职称的执业医师；至</w:t>
      </w:r>
      <w:r>
        <w:rPr>
          <w:rFonts w:ascii="仿宋_GB2312" w:eastAsia="仿宋_GB2312" w:hint="eastAsia"/>
          <w:sz w:val="32"/>
          <w:szCs w:val="32"/>
        </w:rPr>
        <w:lastRenderedPageBreak/>
        <w:t>少有1名中级以上专业技术职称的中医类别执业医师；至少有1名公共卫生执业医师；至少有1名中级以上专业技术职称的注册护士。</w:t>
      </w:r>
    </w:p>
    <w:p w:rsidR="00AF34AB" w:rsidRDefault="00AF34AB" w:rsidP="00AF34AB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3.每名执业医师至少配备1名注册护士。</w:t>
      </w:r>
    </w:p>
    <w:p w:rsidR="00AF34AB" w:rsidRDefault="00AF34AB" w:rsidP="00AF34AB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4.预防保健科、妇女保健科、儿童保健科、医学检验科、医学影像科，至少分别有1名相应专业的卫生技术人员。</w:t>
      </w:r>
    </w:p>
    <w:p w:rsidR="00AF34AB" w:rsidRDefault="00AF34AB" w:rsidP="00AF34AB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5.其他人员按需配备。</w:t>
      </w:r>
    </w:p>
    <w:p w:rsidR="00AF34AB" w:rsidRDefault="00AF34AB" w:rsidP="00AF34AB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（1）每增加1个诊疗科目，至少有1名相应执业范围的执业医师。设口腔科的，每增设2台口腔综合治疗台，至少增加1名口腔专业的执业医师。</w:t>
      </w:r>
    </w:p>
    <w:p w:rsidR="00AF34AB" w:rsidRDefault="00AF34AB" w:rsidP="00AF34AB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（2）设药房的，至少有2名相应专业的卫生技术人员。</w:t>
      </w:r>
    </w:p>
    <w:p w:rsidR="00AF34AB" w:rsidRDefault="00AF34AB" w:rsidP="00AF34AB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（3）开展门诊手术的，至少有1名麻醉专业的执业医师。</w:t>
      </w:r>
    </w:p>
    <w:p w:rsidR="00AF34AB" w:rsidRDefault="00AF34AB" w:rsidP="00AF34AB">
      <w:pPr>
        <w:spacing w:line="560" w:lineRule="exact"/>
        <w:ind w:left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（四）场所。</w:t>
      </w:r>
    </w:p>
    <w:p w:rsidR="00AF34AB" w:rsidRDefault="00AF34AB" w:rsidP="00AF34AB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1.面积。</w:t>
      </w:r>
    </w:p>
    <w:p w:rsidR="00AF34AB" w:rsidRDefault="00AF34AB" w:rsidP="00AF34AB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房屋建筑面积不少于1000平方米，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房屋</w:t>
      </w:r>
      <w:r>
        <w:rPr>
          <w:rFonts w:ascii="仿宋_GB2312" w:eastAsia="仿宋_GB2312" w:hint="eastAsia"/>
          <w:sz w:val="32"/>
          <w:szCs w:val="32"/>
        </w:rPr>
        <w:t>布局合理，充分体现保护患者隐私、无障碍设计要求，并符合国家卫生学标准。</w:t>
      </w:r>
    </w:p>
    <w:p w:rsidR="00AF34AB" w:rsidRDefault="00AF34AB" w:rsidP="00AF34AB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2.临床科室。</w:t>
      </w:r>
    </w:p>
    <w:p w:rsidR="00AF34AB" w:rsidRDefault="00AF34AB" w:rsidP="00AF34AB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至少设有与诊疗科目相应的诊室，其中全科诊室业务用房不少于5间，每间使用面积不少于12平方米。每室独立且符合卫生学布局，流程合理，洁污区域分开，标识清楚。</w:t>
      </w:r>
    </w:p>
    <w:p w:rsidR="00AF34AB" w:rsidRDefault="00AF34AB" w:rsidP="00AF34A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3.预防保健科室。</w:t>
      </w:r>
    </w:p>
    <w:p w:rsidR="00AF34AB" w:rsidRDefault="00AF34AB" w:rsidP="00AF34AB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至少设有预防接种室</w:t>
      </w:r>
      <w:r>
        <w:rPr>
          <w:rFonts w:eastAsia="仿宋_GB2312" w:hint="eastAsia"/>
          <w:sz w:val="32"/>
          <w:szCs w:val="32"/>
        </w:rPr>
        <w:t>、儿童保健室、</w:t>
      </w:r>
      <w:r>
        <w:rPr>
          <w:rFonts w:ascii="仿宋_GB2312" w:eastAsia="仿宋_GB2312" w:hint="eastAsia"/>
          <w:sz w:val="32"/>
          <w:szCs w:val="32"/>
        </w:rPr>
        <w:t>妇女保健室、</w:t>
      </w:r>
      <w:r>
        <w:rPr>
          <w:rFonts w:eastAsia="仿宋_GB2312" w:hint="eastAsia"/>
          <w:sz w:val="32"/>
          <w:szCs w:val="32"/>
        </w:rPr>
        <w:t>健康教育室。其中预防接种室的使用面积不少于</w:t>
      </w:r>
      <w:r>
        <w:rPr>
          <w:rFonts w:eastAsia="仿宋_GB2312" w:hint="eastAsia"/>
          <w:sz w:val="32"/>
          <w:szCs w:val="32"/>
        </w:rPr>
        <w:t>60</w:t>
      </w:r>
      <w:r>
        <w:rPr>
          <w:rFonts w:eastAsia="仿宋_GB2312" w:hint="eastAsia"/>
          <w:sz w:val="32"/>
          <w:szCs w:val="32"/>
        </w:rPr>
        <w:t>平方米，</w:t>
      </w:r>
      <w:r>
        <w:rPr>
          <w:rFonts w:ascii="仿宋_GB2312" w:eastAsia="仿宋_GB2312" w:hint="eastAsia"/>
          <w:sz w:val="32"/>
          <w:szCs w:val="32"/>
        </w:rPr>
        <w:t>并设有候诊、咨询登记、接种、观察、处置和冷链等功能室（区）。各功能室（区）要有明显标志牌，相对独立，布局合理，形成接种过程流水式作业，与医疗门诊、医学影像科、医学检验科等分开。</w:t>
      </w:r>
    </w:p>
    <w:p w:rsidR="00AF34AB" w:rsidRDefault="00AF34AB" w:rsidP="00AF34A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4.医技及其他科室。</w:t>
      </w:r>
    </w:p>
    <w:p w:rsidR="00AF34AB" w:rsidRDefault="00AF34AB" w:rsidP="00AF34AB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至少设有检验室、</w:t>
      </w:r>
      <w:r>
        <w:rPr>
          <w:rFonts w:ascii="仿宋_GB2312" w:eastAsia="仿宋_GB2312"/>
          <w:sz w:val="32"/>
          <w:szCs w:val="32"/>
        </w:rPr>
        <w:t>B</w:t>
      </w:r>
      <w:r>
        <w:rPr>
          <w:rFonts w:ascii="仿宋_GB2312" w:eastAsia="仿宋_GB2312" w:hint="eastAsia"/>
          <w:sz w:val="32"/>
          <w:szCs w:val="32"/>
        </w:rPr>
        <w:t>超室、心电图室、中医综合服务区、抢救室、注射室、换药室、治疗室、处置室、观察室（区）、候诊室（区）、预检分诊室（台）、挂号收费室、</w:t>
      </w:r>
      <w:r>
        <w:rPr>
          <w:rFonts w:ascii="仿宋_GB2312" w:eastAsia="仿宋_GB2312" w:hint="eastAsia"/>
          <w:color w:val="000000"/>
          <w:sz w:val="32"/>
          <w:szCs w:val="32"/>
        </w:rPr>
        <w:t>培训教室、</w:t>
      </w:r>
      <w:r>
        <w:rPr>
          <w:rFonts w:ascii="仿宋_GB2312" w:eastAsia="仿宋_GB2312" w:hint="eastAsia"/>
          <w:sz w:val="32"/>
          <w:szCs w:val="32"/>
        </w:rPr>
        <w:t xml:space="preserve">健康信息管理室、医疗废物暂存间。其中治疗室、处置室使用面积均不少于12平方米；观察室（区）的使用面积不少于20平方米。每室独立且符合卫生学布局，流程合理，洁污区域分开，标识清楚。 </w:t>
      </w:r>
    </w:p>
    <w:p w:rsidR="00AF34AB" w:rsidRDefault="00AF34AB" w:rsidP="00AF34AB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5.其他科室按需配置。</w:t>
      </w:r>
    </w:p>
    <w:p w:rsidR="00AF34AB" w:rsidRDefault="00AF34AB" w:rsidP="00AF34AB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（1）设口腔科的，每台口腔综合治疗台净使用面积不少于9平方米。</w:t>
      </w:r>
    </w:p>
    <w:p w:rsidR="00AF34AB" w:rsidRDefault="00AF34AB" w:rsidP="00AF34AB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（2）设药房的，中西医药房分设的使用面积分别不少于</w:t>
      </w:r>
      <w:r>
        <w:rPr>
          <w:rFonts w:ascii="仿宋_GB2312" w:eastAsia="仿宋_GB2312"/>
          <w:sz w:val="32"/>
          <w:szCs w:val="32"/>
        </w:rPr>
        <w:t>16</w:t>
      </w:r>
      <w:r>
        <w:rPr>
          <w:rFonts w:ascii="仿宋_GB2312" w:eastAsia="仿宋_GB2312" w:hint="eastAsia"/>
          <w:sz w:val="32"/>
          <w:szCs w:val="32"/>
        </w:rPr>
        <w:t>平方米，合设的使用面积不少于</w:t>
      </w:r>
      <w:r>
        <w:rPr>
          <w:rFonts w:ascii="仿宋_GB2312" w:eastAsia="仿宋_GB2312"/>
          <w:sz w:val="32"/>
          <w:szCs w:val="32"/>
        </w:rPr>
        <w:t>30</w:t>
      </w:r>
      <w:r>
        <w:rPr>
          <w:rFonts w:ascii="仿宋_GB2312" w:eastAsia="仿宋_GB2312" w:hint="eastAsia"/>
          <w:sz w:val="32"/>
          <w:szCs w:val="32"/>
        </w:rPr>
        <w:t>平方米。</w:t>
      </w:r>
    </w:p>
    <w:p w:rsidR="00AF34AB" w:rsidRDefault="00AF34AB" w:rsidP="00AF34AB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（3）开展门诊手术的，每间手术室的使用面积不少于20平方米，手术区域应当设置医务人员通道、患者通道和污物通道。</w:t>
      </w:r>
    </w:p>
    <w:p w:rsidR="00AF34AB" w:rsidRDefault="00AF34AB" w:rsidP="00AF34AB">
      <w:pPr>
        <w:spacing w:line="560" w:lineRule="exact"/>
        <w:ind w:firstLineChars="200" w:firstLine="640"/>
        <w:outlineLvl w:val="0"/>
        <w:rPr>
          <w:rFonts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（4）</w:t>
      </w:r>
      <w:r>
        <w:rPr>
          <w:rFonts w:ascii="仿宋_GB2312" w:eastAsia="仿宋_GB2312" w:hAnsi="宋体" w:hint="eastAsia"/>
          <w:sz w:val="32"/>
          <w:szCs w:val="32"/>
        </w:rPr>
        <w:t>设消毒供应室的，应当设置独立的清洗室、消毒打包室和无菌物品存放室。</w:t>
      </w:r>
    </w:p>
    <w:p w:rsidR="00AF34AB" w:rsidRDefault="00AF34AB" w:rsidP="00AF34AB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（五）设施和设备。</w:t>
      </w:r>
    </w:p>
    <w:p w:rsidR="00AF34AB" w:rsidRDefault="00AF34AB" w:rsidP="00AF34AB">
      <w:pPr>
        <w:widowControl/>
        <w:spacing w:line="560" w:lineRule="exact"/>
        <w:ind w:firstLineChars="200" w:firstLine="640"/>
        <w:jc w:val="left"/>
        <w:rPr>
          <w:rFonts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 w:hAnsi="楷体" w:hint="eastAsia"/>
          <w:sz w:val="32"/>
          <w:szCs w:val="32"/>
        </w:rPr>
        <w:t>诊疗设备。诊桌、诊椅、</w:t>
      </w:r>
      <w:r>
        <w:rPr>
          <w:rFonts w:eastAsia="仿宋_GB2312"/>
          <w:sz w:val="32"/>
          <w:szCs w:val="32"/>
        </w:rPr>
        <w:t>诊断床、</w:t>
      </w:r>
      <w:r>
        <w:rPr>
          <w:rFonts w:eastAsia="仿宋_GB2312" w:hint="eastAsia"/>
          <w:sz w:val="32"/>
          <w:szCs w:val="32"/>
        </w:rPr>
        <w:t>诊察凳、方盘、压舌板、处置台、</w:t>
      </w:r>
      <w:r>
        <w:rPr>
          <w:rFonts w:eastAsia="仿宋_GB2312"/>
          <w:sz w:val="32"/>
          <w:szCs w:val="32"/>
        </w:rPr>
        <w:t>听诊器、血压计、体温计、观片灯、体重身高计、出诊箱、治疗推车、供氧设备、电动吸引器、简易手术设备</w:t>
      </w:r>
      <w:r>
        <w:rPr>
          <w:rFonts w:eastAsia="仿宋_GB2312" w:hint="eastAsia"/>
          <w:sz w:val="32"/>
          <w:szCs w:val="32"/>
        </w:rPr>
        <w:t>、污物桶。</w:t>
      </w:r>
      <w:r>
        <w:rPr>
          <w:rFonts w:ascii="仿宋_GB2312" w:eastAsia="仿宋_GB2312" w:hint="eastAsia"/>
          <w:sz w:val="32"/>
          <w:szCs w:val="32"/>
        </w:rPr>
        <w:t>需保护个人隐私的科室，如诊室、治疗室、处置室、妇女保健室、</w:t>
      </w:r>
      <w:r>
        <w:rPr>
          <w:rFonts w:ascii="仿宋_GB2312" w:eastAsia="仿宋_GB2312"/>
          <w:sz w:val="32"/>
          <w:szCs w:val="32"/>
        </w:rPr>
        <w:t>B</w:t>
      </w:r>
      <w:r>
        <w:rPr>
          <w:rFonts w:ascii="仿宋_GB2312" w:eastAsia="仿宋_GB2312" w:hint="eastAsia"/>
          <w:sz w:val="32"/>
          <w:szCs w:val="32"/>
        </w:rPr>
        <w:t>超室、心电图室等科室内还应设有保护病人隐私的设施。</w:t>
      </w:r>
    </w:p>
    <w:p w:rsidR="00AF34AB" w:rsidRDefault="00AF34AB" w:rsidP="00AF34AB">
      <w:pPr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>
        <w:rPr>
          <w:rFonts w:eastAsia="仿宋_GB2312" w:hint="eastAsia"/>
          <w:sz w:val="32"/>
          <w:szCs w:val="32"/>
        </w:rPr>
        <w:t>急救设备。</w:t>
      </w:r>
      <w:r>
        <w:rPr>
          <w:rFonts w:eastAsia="仿宋_GB2312"/>
          <w:sz w:val="32"/>
          <w:szCs w:val="32"/>
        </w:rPr>
        <w:t>手推式抢救车</w:t>
      </w:r>
      <w:r>
        <w:rPr>
          <w:rFonts w:eastAsia="仿宋_GB2312" w:hint="eastAsia"/>
          <w:sz w:val="32"/>
          <w:szCs w:val="32"/>
        </w:rPr>
        <w:t>、抢救床、氧气瓶（袋）、开口器、牙垫、口腔通气道、人工呼吸器、急救药品箱、</w:t>
      </w:r>
      <w:r>
        <w:rPr>
          <w:rFonts w:ascii="仿宋_GB2312" w:eastAsia="仿宋_GB2312" w:hint="eastAsia"/>
          <w:sz w:val="32"/>
          <w:szCs w:val="32"/>
        </w:rPr>
        <w:t>全自动除颤仪</w:t>
      </w:r>
      <w:r>
        <w:rPr>
          <w:rFonts w:ascii="楷体_GB2312" w:eastAsia="楷体_GB2312" w:hint="eastAsia"/>
          <w:sz w:val="32"/>
          <w:szCs w:val="32"/>
        </w:rPr>
        <w:t>、</w:t>
      </w:r>
      <w:r>
        <w:rPr>
          <w:rFonts w:eastAsia="仿宋_GB2312" w:hint="eastAsia"/>
          <w:sz w:val="32"/>
          <w:szCs w:val="32"/>
        </w:rPr>
        <w:t>便携式监护仪、气管插管设备。</w:t>
      </w:r>
    </w:p>
    <w:p w:rsidR="00AF34AB" w:rsidRDefault="00AF34AB" w:rsidP="00AF34AB">
      <w:pPr>
        <w:spacing w:line="560" w:lineRule="exact"/>
        <w:ind w:firstLineChars="200" w:firstLine="640"/>
        <w:outlineLvl w:val="0"/>
        <w:rPr>
          <w:rFonts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>
        <w:rPr>
          <w:rFonts w:eastAsia="仿宋_GB2312" w:hint="eastAsia"/>
          <w:sz w:val="32"/>
          <w:szCs w:val="32"/>
        </w:rPr>
        <w:t>计划免疫设备。疫苗冷存电冰箱、疫苗转运箱、疫苗标牌、冷藏包。</w:t>
      </w:r>
    </w:p>
    <w:p w:rsidR="00AF34AB" w:rsidRDefault="00AF34AB" w:rsidP="00AF34AB">
      <w:pPr>
        <w:spacing w:line="560" w:lineRule="exact"/>
        <w:ind w:firstLineChars="200" w:firstLine="640"/>
        <w:outlineLvl w:val="0"/>
        <w:rPr>
          <w:rFonts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>
        <w:rPr>
          <w:rFonts w:ascii="仿宋_GB2312" w:eastAsia="仿宋_GB2312" w:hAnsi="楷体" w:hint="eastAsia"/>
          <w:sz w:val="32"/>
          <w:szCs w:val="32"/>
        </w:rPr>
        <w:t>妇女保健设备。</w:t>
      </w:r>
      <w:r>
        <w:rPr>
          <w:rFonts w:eastAsia="仿宋_GB2312" w:hint="eastAsia"/>
          <w:sz w:val="32"/>
          <w:szCs w:val="32"/>
        </w:rPr>
        <w:t>妇科多功能检查床、妇科常规检查设备、产后访视包。</w:t>
      </w:r>
    </w:p>
    <w:p w:rsidR="00AF34AB" w:rsidRDefault="00AF34AB" w:rsidP="00AF34AB">
      <w:pPr>
        <w:spacing w:line="560" w:lineRule="exact"/>
        <w:ind w:firstLineChars="200" w:firstLine="640"/>
        <w:outlineLvl w:val="0"/>
        <w:rPr>
          <w:rFonts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>
        <w:rPr>
          <w:rFonts w:eastAsia="仿宋_GB2312" w:hint="eastAsia"/>
          <w:sz w:val="32"/>
          <w:szCs w:val="32"/>
        </w:rPr>
        <w:t>儿童保健设备。婴幼儿身（长）高和体重检查设备、听力、视力测查工具。</w:t>
      </w:r>
    </w:p>
    <w:p w:rsidR="00AF34AB" w:rsidRDefault="00AF34AB" w:rsidP="00AF34AB">
      <w:pPr>
        <w:spacing w:line="560" w:lineRule="exact"/>
        <w:ind w:firstLineChars="200" w:firstLine="640"/>
        <w:outlineLvl w:val="0"/>
        <w:rPr>
          <w:rFonts w:ascii="仿宋_GB2312" w:eastAsia="仿宋_GB2312" w:hAnsi="楷体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</w:t>
      </w:r>
      <w:r>
        <w:rPr>
          <w:rFonts w:ascii="仿宋_GB2312" w:eastAsia="仿宋_GB2312" w:hAnsi="楷体" w:hint="eastAsia"/>
          <w:sz w:val="32"/>
          <w:szCs w:val="32"/>
        </w:rPr>
        <w:t>检验影像设备。</w:t>
      </w:r>
      <w:r>
        <w:rPr>
          <w:rFonts w:eastAsia="仿宋_GB2312" w:hint="eastAsia"/>
          <w:sz w:val="32"/>
          <w:szCs w:val="32"/>
        </w:rPr>
        <w:t>显微镜、离心机、血球分析仪、尿常规分析仪、生化分析仪、血糖仪、冰箱、检验用恒温箱，以及心电图机、超声检查设备，并符合放射诊疗许可要求。</w:t>
      </w:r>
    </w:p>
    <w:p w:rsidR="00AF34AB" w:rsidRDefault="00AF34AB" w:rsidP="00AF34AB">
      <w:pPr>
        <w:spacing w:line="560" w:lineRule="exact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7.</w:t>
      </w:r>
      <w:r>
        <w:rPr>
          <w:rFonts w:ascii="仿宋_GB2312" w:eastAsia="仿宋_GB2312" w:hAnsi="楷体" w:hint="eastAsia"/>
          <w:sz w:val="32"/>
          <w:szCs w:val="32"/>
        </w:rPr>
        <w:t>中医药服务、理疗设备。</w:t>
      </w:r>
      <w:r>
        <w:rPr>
          <w:rFonts w:eastAsia="仿宋_GB2312" w:hint="eastAsia"/>
          <w:sz w:val="32"/>
          <w:szCs w:val="32"/>
        </w:rPr>
        <w:t>脉枕、针灸器具、火罐、按摩床。</w:t>
      </w:r>
    </w:p>
    <w:p w:rsidR="00AF34AB" w:rsidRDefault="00AF34AB" w:rsidP="00AF34AB">
      <w:pPr>
        <w:spacing w:line="560" w:lineRule="exact"/>
        <w:ind w:firstLineChars="200" w:firstLine="640"/>
        <w:outlineLvl w:val="0"/>
        <w:rPr>
          <w:rFonts w:ascii="仿宋_GB2312" w:eastAsia="仿宋_GB2312" w:hAnsi="楷体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8.</w:t>
      </w:r>
      <w:r>
        <w:rPr>
          <w:rFonts w:ascii="仿宋_GB2312" w:eastAsia="仿宋_GB2312" w:hAnsi="楷体" w:hint="eastAsia"/>
          <w:sz w:val="32"/>
          <w:szCs w:val="32"/>
        </w:rPr>
        <w:t>健康教育及其他设备。健康教育影像设备、计算机及打印设备、电话等通讯设备，以及健康档案、医疗保险信息管理与费用结算有关设备等。</w:t>
      </w:r>
    </w:p>
    <w:p w:rsidR="00AF34AB" w:rsidRDefault="00AF34AB" w:rsidP="00AF34AB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9.</w:t>
      </w:r>
      <w:r>
        <w:rPr>
          <w:rFonts w:ascii="仿宋_GB2312" w:eastAsia="仿宋_GB2312" w:hAnsi="楷体" w:hint="eastAsia"/>
          <w:sz w:val="32"/>
          <w:szCs w:val="32"/>
        </w:rPr>
        <w:t>网络通讯设备。</w:t>
      </w:r>
      <w:r>
        <w:rPr>
          <w:rFonts w:ascii="仿宋_GB2312" w:eastAsia="仿宋_GB2312" w:hint="eastAsia"/>
          <w:sz w:val="32"/>
          <w:szCs w:val="32"/>
        </w:rPr>
        <w:t>虚拟专用网络（</w:t>
      </w:r>
      <w:r>
        <w:rPr>
          <w:rFonts w:ascii="仿宋_GB2312" w:eastAsia="仿宋_GB2312"/>
          <w:sz w:val="32"/>
          <w:szCs w:val="32"/>
        </w:rPr>
        <w:t>VPN</w:t>
      </w:r>
      <w:r>
        <w:rPr>
          <w:rFonts w:ascii="仿宋_GB2312" w:eastAsia="仿宋_GB2312" w:hint="eastAsia"/>
          <w:sz w:val="32"/>
          <w:szCs w:val="32"/>
        </w:rPr>
        <w:t>），带宽不低于25</w:t>
      </w:r>
      <w:r>
        <w:rPr>
          <w:rFonts w:ascii="仿宋_GB2312" w:eastAsia="仿宋_GB2312"/>
          <w:sz w:val="32"/>
          <w:szCs w:val="32"/>
        </w:rPr>
        <w:t>M</w:t>
      </w:r>
      <w:r>
        <w:rPr>
          <w:rFonts w:ascii="仿宋_GB2312" w:eastAsia="仿宋_GB2312" w:hint="eastAsia"/>
          <w:sz w:val="32"/>
          <w:szCs w:val="32"/>
        </w:rPr>
        <w:t>。其他网络通讯设备符合深圳市社康管理信息系统建设的有关要求。</w:t>
      </w:r>
    </w:p>
    <w:p w:rsidR="00AF34AB" w:rsidRDefault="00AF34AB" w:rsidP="00AF34AB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10.与开展的诊疗科目相应的其他设备。</w:t>
      </w:r>
    </w:p>
    <w:p w:rsidR="00AF34AB" w:rsidRDefault="00AF34AB" w:rsidP="00AF34AB">
      <w:pPr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（1）</w:t>
      </w:r>
      <w:r>
        <w:rPr>
          <w:rFonts w:ascii="仿宋_GB2312" w:eastAsia="仿宋_GB2312" w:hAnsi="宋体" w:hint="eastAsia"/>
          <w:sz w:val="32"/>
          <w:szCs w:val="32"/>
        </w:rPr>
        <w:t>设口腔科的，应当配备光固化灯、超声洁治器、牙片机以及口腔综合治疗台单元设备。每台口腔综合治疗台单元设备包括：牙科治疗椅（附手术灯1个、痰盂1个、器械盘1个）1台，高速和低速牙科切割装置1套，吸唾装置1套，三用喷枪1支，医师座椅1张，病历书写桌1张，口腔检查器械1套。诊疗器械符合一人一用一消毒配置。</w:t>
      </w:r>
    </w:p>
    <w:p w:rsidR="00AF34AB" w:rsidRDefault="00AF34AB" w:rsidP="00AF34AB">
      <w:pPr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（2）</w:t>
      </w:r>
      <w:r>
        <w:rPr>
          <w:rFonts w:ascii="仿宋_GB2312" w:eastAsia="仿宋_GB2312" w:hAnsi="宋体" w:hint="eastAsia"/>
          <w:sz w:val="32"/>
          <w:szCs w:val="32"/>
        </w:rPr>
        <w:t>设药房的，应当设置药柜、发药台，至少配备冰箱、空调、中药饮片调剂设备，有条件的可配置智能化发药机。</w:t>
      </w:r>
    </w:p>
    <w:p w:rsidR="00AF34AB" w:rsidRDefault="00AF34AB" w:rsidP="00AF34AB">
      <w:pPr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（3）开展门诊手术的，应当配备双相供电设施、手术床、手术灯、麻醉机、手术快速灭菌装置及其他必要的手术器械。</w:t>
      </w:r>
    </w:p>
    <w:p w:rsidR="00AF34AB" w:rsidRDefault="00AF34AB" w:rsidP="00AF34AB">
      <w:pPr>
        <w:spacing w:line="560" w:lineRule="exact"/>
        <w:ind w:firstLineChars="200" w:firstLine="640"/>
        <w:outlineLvl w:val="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）设消毒供应室的，应当配备空气消毒机、紫外线消毒灯、消毒柜、密闭式无菌物品存放柜。</w:t>
      </w:r>
    </w:p>
    <w:p w:rsidR="00AF34AB" w:rsidRDefault="00AF34AB" w:rsidP="00AF34AB">
      <w:pPr>
        <w:spacing w:line="560" w:lineRule="exact"/>
        <w:ind w:firstLineChars="200" w:firstLine="640"/>
        <w:rPr>
          <w:rFonts w:ascii="楷体" w:eastAsia="楷体" w:hAnsi="楷体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（5）有条件的可</w:t>
      </w:r>
      <w:r>
        <w:rPr>
          <w:rFonts w:eastAsia="仿宋_GB2312" w:hint="eastAsia"/>
          <w:sz w:val="32"/>
          <w:szCs w:val="32"/>
        </w:rPr>
        <w:t>配备</w:t>
      </w:r>
      <w:r>
        <w:rPr>
          <w:rFonts w:ascii="仿宋_GB2312" w:eastAsia="仿宋_GB2312" w:hint="eastAsia"/>
          <w:sz w:val="32"/>
          <w:szCs w:val="32"/>
        </w:rPr>
        <w:t>红外治疗仪、脉冲磁治疗仪、光子治疗仪、空气波压力治疗仪、震动排痰仪等康复治疗设备。</w:t>
      </w:r>
    </w:p>
    <w:p w:rsidR="00AF34AB" w:rsidRDefault="00AF34AB" w:rsidP="00AF34AB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eastAsia="黑体" w:hint="eastAsia"/>
          <w:kern w:val="0"/>
          <w:sz w:val="32"/>
          <w:szCs w:val="32"/>
        </w:rPr>
      </w:pPr>
      <w:r>
        <w:rPr>
          <w:rFonts w:eastAsia="黑体" w:hint="eastAsia"/>
          <w:kern w:val="0"/>
          <w:sz w:val="32"/>
          <w:szCs w:val="32"/>
        </w:rPr>
        <w:t>三、二类社康中心</w:t>
      </w:r>
    </w:p>
    <w:p w:rsidR="00AF34AB" w:rsidRDefault="00AF34AB" w:rsidP="00AF34AB">
      <w:pPr>
        <w:spacing w:line="560" w:lineRule="exact"/>
        <w:ind w:left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（一）诊疗科目。</w:t>
      </w:r>
    </w:p>
    <w:p w:rsidR="00AF34AB" w:rsidRDefault="00AF34AB" w:rsidP="00AF34AB">
      <w:pPr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至少设置预防保健科、全科医疗科、</w:t>
      </w:r>
      <w:r>
        <w:rPr>
          <w:rFonts w:eastAsia="仿宋_GB2312"/>
          <w:sz w:val="32"/>
          <w:szCs w:val="32"/>
        </w:rPr>
        <w:t>医学检验科、</w:t>
      </w:r>
      <w:r>
        <w:rPr>
          <w:rFonts w:eastAsia="仿宋_GB2312" w:hint="eastAsia"/>
          <w:sz w:val="32"/>
          <w:szCs w:val="32"/>
        </w:rPr>
        <w:t>中医科。</w:t>
      </w:r>
      <w:r>
        <w:rPr>
          <w:rFonts w:ascii="仿宋_GB2312" w:eastAsia="仿宋_GB2312" w:hint="eastAsia"/>
          <w:sz w:val="32"/>
          <w:szCs w:val="32"/>
        </w:rPr>
        <w:t>不得设置医疗美容科。</w:t>
      </w:r>
    </w:p>
    <w:p w:rsidR="00AF34AB" w:rsidRDefault="00AF34AB" w:rsidP="00AF34AB">
      <w:pPr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（二）床位。</w:t>
      </w:r>
    </w:p>
    <w:p w:rsidR="00AF34AB" w:rsidRDefault="00AF34AB" w:rsidP="00AF34AB">
      <w:pPr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至少设日间观察床2张，不得设病床。</w:t>
      </w:r>
    </w:p>
    <w:p w:rsidR="00AF34AB" w:rsidRDefault="00AF34AB" w:rsidP="00AF34AB">
      <w:pPr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lastRenderedPageBreak/>
        <w:t>（三）人员。</w:t>
      </w:r>
    </w:p>
    <w:p w:rsidR="00AF34AB" w:rsidRDefault="00AF34AB" w:rsidP="00AF34AB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1.至少有4名执业范围为全科医学专业的临床类别或者中医类别执业医师，6名注册护士。</w:t>
      </w:r>
    </w:p>
    <w:p w:rsidR="00AF34AB" w:rsidRDefault="00AF34AB" w:rsidP="00AF34AB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2.至少有1名副高级以上专业技术职称的执业医师；至少有1名中级以上专业技术职称的中医类别执业医师；至少有1名公共卫生执业医师；至少具有1名中级以上专业技术职称的注册护士。</w:t>
      </w:r>
    </w:p>
    <w:p w:rsidR="00AF34AB" w:rsidRDefault="00AF34AB" w:rsidP="00AF34AB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3.每名执业医师至少配备1名注册护士。</w:t>
      </w:r>
    </w:p>
    <w:p w:rsidR="00AF34AB" w:rsidRDefault="00AF34AB" w:rsidP="00AF34AB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4.预防保健科、医学检验科，应当至少有1名相应专业的卫生技术人员。</w:t>
      </w:r>
    </w:p>
    <w:p w:rsidR="00AF34AB" w:rsidRDefault="00AF34AB" w:rsidP="00AF34AB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5.其他人员按需配备。</w:t>
      </w:r>
    </w:p>
    <w:p w:rsidR="00AF34AB" w:rsidRDefault="00AF34AB" w:rsidP="00AF34AB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（1）设妇女保健科、儿童保健科、医学影像科的，应至少有1名相应专业的卫生技术人员。</w:t>
      </w:r>
    </w:p>
    <w:p w:rsidR="00AF34AB" w:rsidRDefault="00AF34AB" w:rsidP="00AF34AB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（2）每增加1个诊疗科目，至少有1名相应执业范围的执业医师。设口腔科的，每增设2台口腔综合治疗台，至少增加1名口腔专业的执业医师。</w:t>
      </w:r>
    </w:p>
    <w:p w:rsidR="00AF34AB" w:rsidRDefault="00AF34AB" w:rsidP="00AF34AB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（3）设药房的，至少有1名相应专业的卫生技术人员。</w:t>
      </w:r>
    </w:p>
    <w:p w:rsidR="00AF34AB" w:rsidRDefault="00AF34AB" w:rsidP="00AF34AB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（4）开展门诊手术的，至少有1名麻醉专业的执业医师。</w:t>
      </w:r>
    </w:p>
    <w:p w:rsidR="00AF34AB" w:rsidRDefault="00AF34AB" w:rsidP="00AF34AB">
      <w:pPr>
        <w:spacing w:line="560" w:lineRule="exact"/>
        <w:ind w:left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（四）场所。</w:t>
      </w:r>
    </w:p>
    <w:p w:rsidR="00AF34AB" w:rsidRDefault="00AF34AB" w:rsidP="00AF34AB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1.面积。</w:t>
      </w:r>
    </w:p>
    <w:p w:rsidR="00AF34AB" w:rsidRDefault="00AF34AB" w:rsidP="00AF34AB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房屋建筑面积不少于400平方米，布局合理，充分体现保护患者隐私、无障碍设计要求，并符合国家卫生学标准。</w:t>
      </w:r>
    </w:p>
    <w:p w:rsidR="00AF34AB" w:rsidRDefault="00AF34AB" w:rsidP="00AF34AB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2.临床科室。</w:t>
      </w:r>
    </w:p>
    <w:p w:rsidR="00AF34AB" w:rsidRDefault="00AF34AB" w:rsidP="00AF34A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至少设有与诊疗科目相应的诊室，其中全科诊室业务用房不少于3间，每间使用面积不少于12平方米。每室独立且符合卫生学布局，流程合理，洁污区域分开，标识清楚。</w:t>
      </w:r>
    </w:p>
    <w:p w:rsidR="00AF34AB" w:rsidRDefault="00AF34AB" w:rsidP="00AF34A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3.医技及其他科室。</w:t>
      </w:r>
    </w:p>
    <w:p w:rsidR="00AF34AB" w:rsidRDefault="00AF34AB" w:rsidP="00AF34AB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至少设有检验室、中医室、治疗室、处置室、观察室（区）、候诊室（区）、挂号收费室、健康教育、健康信息管理室、医疗废物暂存间。其中治疗室、处置室使用面积均不少于10平方米；观察室的使用面积不少于15平方米。每室独立且符合卫生学布局，流程合理，洁污区域分开，标识清楚。 </w:t>
      </w:r>
    </w:p>
    <w:p w:rsidR="00AF34AB" w:rsidRDefault="00AF34AB" w:rsidP="00AF34AB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4.其他科室按需配置。</w:t>
      </w:r>
    </w:p>
    <w:p w:rsidR="00AF34AB" w:rsidRDefault="00AF34AB" w:rsidP="00AF34AB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（1）设</w:t>
      </w:r>
      <w:r>
        <w:rPr>
          <w:rFonts w:eastAsia="仿宋_GB2312" w:hint="eastAsia"/>
          <w:sz w:val="32"/>
          <w:szCs w:val="32"/>
        </w:rPr>
        <w:t>预防接种室</w:t>
      </w:r>
      <w:r>
        <w:rPr>
          <w:rFonts w:ascii="仿宋_GB2312" w:eastAsia="仿宋_GB2312" w:hint="eastAsia"/>
          <w:sz w:val="32"/>
          <w:szCs w:val="32"/>
        </w:rPr>
        <w:t>的，使用面积不少于60平方米，应当设有候诊、咨询登记、接种、观察、处置和冷链等功能室（区）。各功能室（区）要有明显标志牌，相对独立，布局合理，形成接种过程流水式作业，与医疗门诊、医学影像科、医学检验科等分开。</w:t>
      </w:r>
    </w:p>
    <w:p w:rsidR="00AF34AB" w:rsidRDefault="00AF34AB" w:rsidP="00AF34AB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（2）设口腔科的，每台口腔综合治疗台净使用面积不少于9平方米。</w:t>
      </w:r>
    </w:p>
    <w:p w:rsidR="00AF34AB" w:rsidRDefault="00AF34AB" w:rsidP="00AF34AB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（3）设药房的，使用面积不少于20平方米。</w:t>
      </w:r>
    </w:p>
    <w:p w:rsidR="00AF34AB" w:rsidRDefault="00AF34AB" w:rsidP="00AF34AB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（4）开展门诊手术的，每间手术室的使用面积不少于20平方米，手术区域应当设置医务人员通道、患者通道和污物通道。</w:t>
      </w:r>
    </w:p>
    <w:p w:rsidR="00AF34AB" w:rsidRDefault="00AF34AB" w:rsidP="00AF34AB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（5）设消毒供应室的，应当设置独立的清洗室、消毒打包室和无菌物品存放室。</w:t>
      </w:r>
    </w:p>
    <w:p w:rsidR="00AF34AB" w:rsidRDefault="00AF34AB" w:rsidP="00AF34AB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（五）设施和设备。</w:t>
      </w:r>
    </w:p>
    <w:p w:rsidR="00AF34AB" w:rsidRDefault="00AF34AB" w:rsidP="00AF34AB">
      <w:pPr>
        <w:spacing w:line="560" w:lineRule="exact"/>
        <w:ind w:firstLine="648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lastRenderedPageBreak/>
        <w:t>1.</w:t>
      </w:r>
      <w:r>
        <w:rPr>
          <w:rFonts w:eastAsia="仿宋_GB2312" w:hint="eastAsia"/>
          <w:sz w:val="32"/>
          <w:szCs w:val="32"/>
        </w:rPr>
        <w:t>诊疗设备。诊桌、诊椅、</w:t>
      </w:r>
      <w:r>
        <w:rPr>
          <w:rFonts w:eastAsia="仿宋_GB2312"/>
          <w:sz w:val="32"/>
          <w:szCs w:val="32"/>
        </w:rPr>
        <w:t>诊断床、</w:t>
      </w:r>
      <w:r>
        <w:rPr>
          <w:rFonts w:eastAsia="仿宋_GB2312" w:hint="eastAsia"/>
          <w:sz w:val="32"/>
          <w:szCs w:val="32"/>
        </w:rPr>
        <w:t>诊察凳、方盘、压舌板、处置台、</w:t>
      </w:r>
      <w:r>
        <w:rPr>
          <w:rFonts w:eastAsia="仿宋_GB2312"/>
          <w:sz w:val="32"/>
          <w:szCs w:val="32"/>
        </w:rPr>
        <w:t>听诊器、血压计、体温计、观片灯、体重身高计、出诊箱、治疗推车、供氧设备、电动吸引器、简易手术设备</w:t>
      </w:r>
      <w:r>
        <w:rPr>
          <w:rFonts w:eastAsia="仿宋_GB2312" w:hint="eastAsia"/>
          <w:sz w:val="32"/>
          <w:szCs w:val="32"/>
        </w:rPr>
        <w:t>、污物桶。需保护个人隐私的科室，如诊室、治疗室、处置室、妇女保健室、</w:t>
      </w:r>
      <w:r>
        <w:rPr>
          <w:rFonts w:eastAsia="仿宋_GB2312"/>
          <w:sz w:val="32"/>
          <w:szCs w:val="32"/>
        </w:rPr>
        <w:t>B</w:t>
      </w:r>
      <w:r>
        <w:rPr>
          <w:rFonts w:eastAsia="仿宋_GB2312" w:hint="eastAsia"/>
          <w:sz w:val="32"/>
          <w:szCs w:val="32"/>
        </w:rPr>
        <w:t>超室、心电图室等科室内还应设有保护病人隐私的设施。</w:t>
      </w:r>
    </w:p>
    <w:p w:rsidR="00AF34AB" w:rsidRDefault="00AF34AB" w:rsidP="00AF34AB">
      <w:pPr>
        <w:spacing w:line="560" w:lineRule="exact"/>
        <w:ind w:firstLine="648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2.</w:t>
      </w:r>
      <w:r>
        <w:rPr>
          <w:rFonts w:eastAsia="仿宋_GB2312" w:hint="eastAsia"/>
          <w:sz w:val="32"/>
          <w:szCs w:val="32"/>
        </w:rPr>
        <w:t>急救设备。</w:t>
      </w:r>
      <w:r>
        <w:rPr>
          <w:rFonts w:eastAsia="仿宋_GB2312"/>
          <w:sz w:val="32"/>
          <w:szCs w:val="32"/>
        </w:rPr>
        <w:t>手推式抢救车</w:t>
      </w:r>
      <w:r>
        <w:rPr>
          <w:rFonts w:eastAsia="仿宋_GB2312" w:hint="eastAsia"/>
          <w:sz w:val="32"/>
          <w:szCs w:val="32"/>
        </w:rPr>
        <w:t>、氧气瓶（袋）、开口器、牙垫、口腔通气道、人工呼吸器、急救药品箱、全自动除颤仪、便携式监护仪、气管插管设备。</w:t>
      </w:r>
    </w:p>
    <w:p w:rsidR="00AF34AB" w:rsidRDefault="00AF34AB" w:rsidP="00AF34AB">
      <w:pPr>
        <w:spacing w:line="560" w:lineRule="exact"/>
        <w:ind w:firstLine="648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3.</w:t>
      </w:r>
      <w:r>
        <w:rPr>
          <w:rFonts w:eastAsia="仿宋_GB2312" w:hint="eastAsia"/>
          <w:sz w:val="32"/>
          <w:szCs w:val="32"/>
        </w:rPr>
        <w:t>检验设备。血球分析仪、尿常规分析仪、生化分析仪、血糖仪、冰箱、检验用恒温箱。</w:t>
      </w:r>
    </w:p>
    <w:p w:rsidR="00AF34AB" w:rsidRDefault="00AF34AB" w:rsidP="00AF34AB">
      <w:pPr>
        <w:spacing w:line="560" w:lineRule="exact"/>
        <w:ind w:firstLine="648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4.</w:t>
      </w:r>
      <w:r>
        <w:rPr>
          <w:rFonts w:eastAsia="仿宋_GB2312" w:hint="eastAsia"/>
          <w:sz w:val="32"/>
          <w:szCs w:val="32"/>
        </w:rPr>
        <w:t>中医药服务、理疗设备。脉枕、针灸器具、火罐、按摩床。</w:t>
      </w:r>
    </w:p>
    <w:p w:rsidR="00AF34AB" w:rsidRDefault="00AF34AB" w:rsidP="00AF34AB">
      <w:pPr>
        <w:spacing w:line="560" w:lineRule="exact"/>
        <w:ind w:firstLine="648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5.</w:t>
      </w:r>
      <w:r>
        <w:rPr>
          <w:rFonts w:eastAsia="仿宋_GB2312" w:hint="eastAsia"/>
          <w:sz w:val="32"/>
          <w:szCs w:val="32"/>
        </w:rPr>
        <w:t>健康教育及其他设备。健康教育影像设备、计算机及打印机、电话等通讯设备，以及健康档案、医疗保险信息管理与费用结算有关设备等。</w:t>
      </w:r>
    </w:p>
    <w:p w:rsidR="00AF34AB" w:rsidRDefault="00AF34AB" w:rsidP="00AF34AB">
      <w:pPr>
        <w:spacing w:line="560" w:lineRule="exact"/>
        <w:ind w:firstLine="648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6.</w:t>
      </w:r>
      <w:r>
        <w:rPr>
          <w:rFonts w:eastAsia="仿宋_GB2312" w:hint="eastAsia"/>
          <w:sz w:val="32"/>
          <w:szCs w:val="32"/>
        </w:rPr>
        <w:t>网络通讯设备。虚拟专用网络（</w:t>
      </w:r>
      <w:r>
        <w:rPr>
          <w:rFonts w:eastAsia="仿宋_GB2312" w:hint="eastAsia"/>
          <w:sz w:val="32"/>
          <w:szCs w:val="32"/>
        </w:rPr>
        <w:t>VPN</w:t>
      </w:r>
      <w:r>
        <w:rPr>
          <w:rFonts w:eastAsia="仿宋_GB2312" w:hint="eastAsia"/>
          <w:sz w:val="32"/>
          <w:szCs w:val="32"/>
        </w:rPr>
        <w:t>），带宽不低于</w:t>
      </w:r>
      <w:r>
        <w:rPr>
          <w:rFonts w:eastAsia="仿宋_GB2312" w:hint="eastAsia"/>
          <w:sz w:val="32"/>
          <w:szCs w:val="32"/>
        </w:rPr>
        <w:t>25M</w:t>
      </w:r>
      <w:r>
        <w:rPr>
          <w:rFonts w:eastAsia="仿宋_GB2312" w:hint="eastAsia"/>
          <w:sz w:val="32"/>
          <w:szCs w:val="32"/>
        </w:rPr>
        <w:t>。其他网络通讯设备符合深圳市社康管理信息系统建设的有关要求。</w:t>
      </w:r>
    </w:p>
    <w:p w:rsidR="00AF34AB" w:rsidRDefault="00AF34AB" w:rsidP="00AF34AB">
      <w:pPr>
        <w:spacing w:line="560" w:lineRule="exact"/>
        <w:ind w:firstLine="648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7.</w:t>
      </w:r>
      <w:r>
        <w:rPr>
          <w:rFonts w:eastAsia="仿宋_GB2312" w:hint="eastAsia"/>
          <w:sz w:val="32"/>
          <w:szCs w:val="32"/>
        </w:rPr>
        <w:t>与开展的诊疗科目相应的其他设备。</w:t>
      </w:r>
    </w:p>
    <w:p w:rsidR="00AF34AB" w:rsidRDefault="00AF34AB" w:rsidP="00AF34AB">
      <w:pPr>
        <w:spacing w:line="560" w:lineRule="exact"/>
        <w:ind w:firstLine="648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）设预防接种室的，应当配备疫苗冷存电冰箱、疫苗转运箱、疫苗标牌、冷藏包。</w:t>
      </w:r>
    </w:p>
    <w:p w:rsidR="00AF34AB" w:rsidRDefault="00AF34AB" w:rsidP="00AF34AB">
      <w:pPr>
        <w:spacing w:line="560" w:lineRule="exact"/>
        <w:ind w:firstLine="648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）设妇女保健科室的，应当配备妇科多功能检查床、妇科常规检查设备、产后访视包。</w:t>
      </w:r>
    </w:p>
    <w:p w:rsidR="00AF34AB" w:rsidRDefault="00AF34AB" w:rsidP="00AF34AB">
      <w:pPr>
        <w:spacing w:line="560" w:lineRule="exact"/>
        <w:ind w:firstLine="648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lastRenderedPageBreak/>
        <w:t>（</w:t>
      </w: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）设儿童保健科室的，应当配备婴幼儿身（长）高和体重检查设备、听力、视力测查工具。</w:t>
      </w:r>
    </w:p>
    <w:p w:rsidR="00AF34AB" w:rsidRDefault="00AF34AB" w:rsidP="00AF34AB">
      <w:pPr>
        <w:spacing w:line="560" w:lineRule="exact"/>
        <w:ind w:firstLine="648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）设口腔科的，应当配备光固化灯、超声洁治器、牙片机以及口腔综合治疗台单元设备。每台口腔综合治疗台单元设备包括：牙科治疗椅（附手术灯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个、痰盂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个、器械盘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个）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台，高速和低速牙科切割装置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套，吸唾装置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套，三用喷枪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支，医师座椅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张，病历书写桌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张，口腔检查器械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套。诊疗器械符合一人一用一消毒配置。</w:t>
      </w:r>
    </w:p>
    <w:p w:rsidR="00AF34AB" w:rsidRDefault="00AF34AB" w:rsidP="00AF34AB">
      <w:pPr>
        <w:spacing w:line="560" w:lineRule="exact"/>
        <w:ind w:firstLine="648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>）设医学影像科室的，应当配备诊床、心电图机或者超声检查设备，并符合放射诊疗许可要求。</w:t>
      </w:r>
    </w:p>
    <w:p w:rsidR="00AF34AB" w:rsidRDefault="00AF34AB" w:rsidP="00AF34AB">
      <w:pPr>
        <w:spacing w:line="560" w:lineRule="exact"/>
        <w:ind w:firstLine="648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6</w:t>
      </w:r>
      <w:r>
        <w:rPr>
          <w:rFonts w:eastAsia="仿宋_GB2312" w:hint="eastAsia"/>
          <w:sz w:val="32"/>
          <w:szCs w:val="32"/>
        </w:rPr>
        <w:t>）设药房的，应当设置药柜、发药台，至少配备冰箱、空调、中药饮片调剂设备，有条件的可配置智能化发药机。</w:t>
      </w:r>
    </w:p>
    <w:p w:rsidR="00AF34AB" w:rsidRDefault="00AF34AB" w:rsidP="00AF34AB">
      <w:pPr>
        <w:spacing w:line="560" w:lineRule="exact"/>
        <w:ind w:firstLine="648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7</w:t>
      </w:r>
      <w:r>
        <w:rPr>
          <w:rFonts w:eastAsia="仿宋_GB2312" w:hint="eastAsia"/>
          <w:sz w:val="32"/>
          <w:szCs w:val="32"/>
        </w:rPr>
        <w:t>）开展门诊手术的，应当配备双相供电设施、手术床、手术灯、麻醉机、手术快速灭菌装置及其他必要的手术器械。</w:t>
      </w:r>
    </w:p>
    <w:p w:rsidR="00AF34AB" w:rsidRDefault="00AF34AB" w:rsidP="00AF34AB">
      <w:pPr>
        <w:spacing w:line="560" w:lineRule="exact"/>
        <w:ind w:firstLine="648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8</w:t>
      </w:r>
      <w:r>
        <w:rPr>
          <w:rFonts w:eastAsia="仿宋_GB2312" w:hint="eastAsia"/>
          <w:sz w:val="32"/>
          <w:szCs w:val="32"/>
        </w:rPr>
        <w:t>）设消毒供应室的，应当配备空气消毒机、紫外线消毒灯、消毒柜、密闭式无菌物品存放柜。</w:t>
      </w:r>
    </w:p>
    <w:p w:rsidR="00AF34AB" w:rsidRDefault="00AF34AB" w:rsidP="00AF34AB">
      <w:pPr>
        <w:spacing w:line="560" w:lineRule="exact"/>
        <w:ind w:firstLine="648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9</w:t>
      </w:r>
      <w:r>
        <w:rPr>
          <w:rFonts w:eastAsia="仿宋_GB2312" w:hint="eastAsia"/>
          <w:sz w:val="32"/>
          <w:szCs w:val="32"/>
        </w:rPr>
        <w:t>）设抢救室的，应当配备抢救床。</w:t>
      </w:r>
      <w:r>
        <w:rPr>
          <w:rFonts w:eastAsia="仿宋_GB2312"/>
          <w:sz w:val="32"/>
          <w:szCs w:val="32"/>
        </w:rPr>
        <w:t xml:space="preserve">   </w:t>
      </w:r>
    </w:p>
    <w:p w:rsidR="00AF34AB" w:rsidRDefault="00AF34AB" w:rsidP="00AF34AB">
      <w:pPr>
        <w:spacing w:line="560" w:lineRule="exact"/>
        <w:ind w:firstLineChars="200" w:firstLine="640"/>
        <w:outlineLvl w:val="0"/>
        <w:rPr>
          <w:rFonts w:eastAsia="黑体"/>
          <w:kern w:val="0"/>
          <w:sz w:val="32"/>
          <w:szCs w:val="32"/>
        </w:rPr>
      </w:pPr>
      <w:r>
        <w:rPr>
          <w:rFonts w:eastAsia="黑体" w:hint="eastAsia"/>
          <w:kern w:val="0"/>
          <w:sz w:val="32"/>
          <w:szCs w:val="32"/>
        </w:rPr>
        <w:t>四、社康站</w:t>
      </w:r>
    </w:p>
    <w:p w:rsidR="00AF34AB" w:rsidRDefault="00AF34AB" w:rsidP="00AF34AB">
      <w:pPr>
        <w:spacing w:line="560" w:lineRule="exact"/>
        <w:ind w:firstLineChars="150" w:firstLine="48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（一）诊疗科目。</w:t>
      </w:r>
    </w:p>
    <w:p w:rsidR="00AF34AB" w:rsidRDefault="00AF34AB" w:rsidP="00AF34AB">
      <w:pPr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至少设置预防保健科、全科医疗科。</w:t>
      </w:r>
      <w:r>
        <w:rPr>
          <w:rFonts w:ascii="仿宋_GB2312" w:eastAsia="仿宋_GB2312" w:hint="eastAsia"/>
          <w:sz w:val="32"/>
          <w:szCs w:val="32"/>
        </w:rPr>
        <w:t>不得设置医疗美容科，不得开展门诊手术。</w:t>
      </w:r>
    </w:p>
    <w:p w:rsidR="00AF34AB" w:rsidRDefault="00AF34AB" w:rsidP="00AF34AB">
      <w:pPr>
        <w:spacing w:line="560" w:lineRule="exact"/>
        <w:ind w:firstLineChars="150" w:firstLine="48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（二）床位。</w:t>
      </w:r>
    </w:p>
    <w:p w:rsidR="00AF34AB" w:rsidRDefault="00AF34AB" w:rsidP="00AF34AB">
      <w:pPr>
        <w:spacing w:line="560" w:lineRule="exact"/>
        <w:ind w:firstLineChars="200" w:firstLine="64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至少设日间观察床1张，不得设病床。</w:t>
      </w:r>
    </w:p>
    <w:p w:rsidR="00AF34AB" w:rsidRDefault="00AF34AB" w:rsidP="00AF34AB">
      <w:pPr>
        <w:spacing w:line="560" w:lineRule="exact"/>
        <w:ind w:firstLineChars="150" w:firstLine="48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（三）人员。</w:t>
      </w:r>
    </w:p>
    <w:p w:rsidR="00AF34AB" w:rsidRDefault="00AF34AB" w:rsidP="00AF34AB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1.至少有2名执业范围为全科医学专业的临床类别或者中医类别执业医师。</w:t>
      </w:r>
    </w:p>
    <w:p w:rsidR="00AF34AB" w:rsidRDefault="00AF34AB" w:rsidP="00AF34AB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2.至少有1名中级以上专业技术职称的执业医师。</w:t>
      </w:r>
    </w:p>
    <w:p w:rsidR="00AF34AB" w:rsidRDefault="00AF34AB" w:rsidP="00AF34AB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3.每名执业医师至少配备1名注册护士。</w:t>
      </w:r>
    </w:p>
    <w:p w:rsidR="00AF34AB" w:rsidRDefault="00AF34AB" w:rsidP="00AF34AB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4.</w:t>
      </w:r>
      <w:r>
        <w:rPr>
          <w:rFonts w:eastAsia="仿宋_GB2312" w:hint="eastAsia"/>
          <w:sz w:val="32"/>
          <w:szCs w:val="32"/>
        </w:rPr>
        <w:t>预防保健科，应当至少有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名相应专业的卫生技术人员。</w:t>
      </w:r>
    </w:p>
    <w:p w:rsidR="00AF34AB" w:rsidRDefault="00AF34AB" w:rsidP="00AF34AB">
      <w:pPr>
        <w:spacing w:line="560" w:lineRule="exact"/>
        <w:ind w:firstLineChars="200" w:firstLine="640"/>
        <w:rPr>
          <w:rFonts w:ascii="仿宋_GB2312" w:eastAsia="仿宋_GB2312" w:hint="eastAsia"/>
          <w:kern w:val="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>
        <w:rPr>
          <w:rFonts w:ascii="仿宋_GB2312" w:eastAsia="仿宋_GB2312" w:hint="eastAsia"/>
          <w:kern w:val="0"/>
          <w:sz w:val="32"/>
          <w:szCs w:val="32"/>
        </w:rPr>
        <w:t>其他人员按需配备。</w:t>
      </w:r>
    </w:p>
    <w:p w:rsidR="00AF34AB" w:rsidRDefault="00AF34AB" w:rsidP="00AF34AB">
      <w:pPr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（1）设置</w:t>
      </w:r>
      <w:r>
        <w:rPr>
          <w:rFonts w:eastAsia="仿宋_GB2312" w:hint="eastAsia"/>
          <w:sz w:val="32"/>
          <w:szCs w:val="32"/>
        </w:rPr>
        <w:t>妇女保健科、儿童保健科、医学检验科、</w:t>
      </w:r>
      <w:r>
        <w:rPr>
          <w:rFonts w:eastAsia="仿宋_GB2312"/>
          <w:sz w:val="32"/>
          <w:szCs w:val="32"/>
        </w:rPr>
        <w:t>医学影像科</w:t>
      </w:r>
      <w:r>
        <w:rPr>
          <w:rFonts w:eastAsia="仿宋_GB2312" w:hint="eastAsia"/>
          <w:sz w:val="32"/>
          <w:szCs w:val="32"/>
        </w:rPr>
        <w:t>、药房的，应当至少配备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名相应专业的卫生技术人员。</w:t>
      </w:r>
    </w:p>
    <w:p w:rsidR="00AF34AB" w:rsidRDefault="00AF34AB" w:rsidP="00AF34AB">
      <w:pPr>
        <w:spacing w:line="56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每增加1个诊疗科目，至少有1名相应执业范围的执业医师。设口腔科的，每增设2台口腔综合治疗台，至少增加1名口腔专业的执业医师。</w:t>
      </w:r>
    </w:p>
    <w:p w:rsidR="00AF34AB" w:rsidRDefault="00AF34AB" w:rsidP="00AF34AB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（四）场所。</w:t>
      </w:r>
    </w:p>
    <w:p w:rsidR="00AF34AB" w:rsidRDefault="00AF34AB" w:rsidP="00AF34AB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1.面积。</w:t>
      </w:r>
    </w:p>
    <w:p w:rsidR="00AF34AB" w:rsidRDefault="00AF34AB" w:rsidP="00AF34AB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房屋建筑面积不少于150平方米，布局合理，充分体现保护患者隐私、无障碍设计要求，并符合国家卫生学标准。</w:t>
      </w:r>
    </w:p>
    <w:p w:rsidR="00AF34AB" w:rsidRDefault="00AF34AB" w:rsidP="00AF34AB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2.科室。</w:t>
      </w:r>
    </w:p>
    <w:p w:rsidR="00AF34AB" w:rsidRDefault="00AF34AB" w:rsidP="00AF34AB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（1）至少设置全科诊室、治疗室、处置室、预防保健室、健康信息管理室。</w:t>
      </w:r>
      <w:r>
        <w:rPr>
          <w:rFonts w:ascii="仿宋_GB2312" w:eastAsia="仿宋_GB2312" w:hAnsi="宋体" w:hint="eastAsia"/>
          <w:sz w:val="32"/>
          <w:szCs w:val="32"/>
        </w:rPr>
        <w:t>其中</w:t>
      </w:r>
      <w:r>
        <w:rPr>
          <w:rFonts w:ascii="仿宋_GB2312" w:eastAsia="仿宋_GB2312" w:hint="eastAsia"/>
          <w:sz w:val="32"/>
          <w:szCs w:val="32"/>
        </w:rPr>
        <w:t>全科诊室业务用房不少于1间，每间使用面积不少于12平方米；</w:t>
      </w:r>
      <w:r>
        <w:rPr>
          <w:rFonts w:ascii="仿宋_GB2312" w:eastAsia="仿宋_GB2312" w:hAnsi="宋体" w:hint="eastAsia"/>
          <w:sz w:val="32"/>
          <w:szCs w:val="32"/>
        </w:rPr>
        <w:t>治疗室、处置室的使用面积均不少于10平方米。每室独立且符合卫生学布局，流程合理，洁污区域分开，标识清楚。</w:t>
      </w:r>
    </w:p>
    <w:p w:rsidR="00AF34AB" w:rsidRDefault="00AF34AB" w:rsidP="00AF34AB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（2）设</w:t>
      </w:r>
      <w:r>
        <w:rPr>
          <w:rFonts w:eastAsia="仿宋_GB2312" w:hint="eastAsia"/>
          <w:sz w:val="32"/>
          <w:szCs w:val="32"/>
        </w:rPr>
        <w:t>预防接种室</w:t>
      </w:r>
      <w:r>
        <w:rPr>
          <w:rFonts w:ascii="仿宋_GB2312" w:eastAsia="仿宋_GB2312" w:hint="eastAsia"/>
          <w:sz w:val="32"/>
          <w:szCs w:val="32"/>
        </w:rPr>
        <w:t>的，使用面积不少于60平方米，应</w:t>
      </w:r>
      <w:r>
        <w:rPr>
          <w:rFonts w:ascii="仿宋_GB2312" w:eastAsia="仿宋_GB2312" w:hint="eastAsia"/>
          <w:sz w:val="32"/>
          <w:szCs w:val="32"/>
        </w:rPr>
        <w:lastRenderedPageBreak/>
        <w:t>当设有候诊、咨询登记、接种、观察、处置和冷链等功能室（区）。各功能室（区）要有明显标志牌，相对独立，布局合理，形成接种过程流水式作业，与医疗门诊、医学影像科、医学检验科等分开。</w:t>
      </w:r>
    </w:p>
    <w:p w:rsidR="00AF34AB" w:rsidRDefault="00AF34AB" w:rsidP="00AF34AB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（3）</w:t>
      </w:r>
      <w:r>
        <w:rPr>
          <w:rFonts w:ascii="仿宋_GB2312" w:eastAsia="仿宋_GB2312" w:hint="eastAsia"/>
          <w:sz w:val="32"/>
          <w:szCs w:val="32"/>
        </w:rPr>
        <w:t>设口腔科的，每台口腔综合治疗台净使用面积不少于9平方米。</w:t>
      </w:r>
    </w:p>
    <w:p w:rsidR="00AF34AB" w:rsidRDefault="00AF34AB" w:rsidP="00AF34AB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（4）设药房的，使用面积不少于12平方米。</w:t>
      </w:r>
    </w:p>
    <w:p w:rsidR="00AF34AB" w:rsidRDefault="00AF34AB" w:rsidP="00AF34AB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（5）设观察室的，使用面积不少于15平方米。</w:t>
      </w:r>
    </w:p>
    <w:p w:rsidR="00AF34AB" w:rsidRDefault="00AF34AB" w:rsidP="00AF34AB">
      <w:pPr>
        <w:spacing w:line="560" w:lineRule="exact"/>
        <w:ind w:firstLineChars="200" w:firstLine="640"/>
        <w:outlineLvl w:val="0"/>
        <w:rPr>
          <w:rFonts w:eastAsia="仿宋_GB2312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（6）设消毒供应室的，应当设置独立的清洗室、消毒打包室和无菌物品存放室。</w:t>
      </w:r>
    </w:p>
    <w:p w:rsidR="00AF34AB" w:rsidRDefault="00AF34AB" w:rsidP="00AF34AB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（五）设施和设备。</w:t>
      </w:r>
    </w:p>
    <w:p w:rsidR="00AF34AB" w:rsidRDefault="00AF34AB" w:rsidP="00AF34AB">
      <w:pPr>
        <w:spacing w:line="560" w:lineRule="exact"/>
        <w:ind w:firstLineChars="200" w:firstLine="640"/>
        <w:outlineLvl w:val="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.基本设备。诊桌、诊椅、诊断床、诊察凳、方盘、压舌板、处置台、听诊器、血压计、体温计、观片灯、体重身高计、血糖仪、出诊箱、治疗推车、急救箱、供氧设备、冰箱、脉枕、针灸器具、火罐、处置台、档案柜、电脑及打印设备、电话等通讯设备、健康教育影像设备。</w:t>
      </w:r>
    </w:p>
    <w:p w:rsidR="00AF34AB" w:rsidRDefault="00AF34AB" w:rsidP="00AF34AB">
      <w:pPr>
        <w:spacing w:line="560" w:lineRule="exact"/>
        <w:ind w:firstLineChars="200" w:firstLine="640"/>
        <w:outlineLvl w:val="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2.网络通讯设备。虚拟专用网络（VPN），带宽不低于25M。其他网络通讯设备符合</w:t>
      </w:r>
      <w:r>
        <w:rPr>
          <w:rFonts w:eastAsia="仿宋_GB2312" w:hint="eastAsia"/>
          <w:sz w:val="32"/>
          <w:szCs w:val="32"/>
        </w:rPr>
        <w:t>深圳市</w:t>
      </w:r>
      <w:r>
        <w:rPr>
          <w:rFonts w:ascii="仿宋_GB2312" w:eastAsia="仿宋_GB2312" w:hAnsi="宋体" w:hint="eastAsia"/>
          <w:sz w:val="32"/>
          <w:szCs w:val="32"/>
        </w:rPr>
        <w:t>社康管理信息系统建设的有关要求。</w:t>
      </w:r>
    </w:p>
    <w:p w:rsidR="00AF34AB" w:rsidRDefault="00AF34AB" w:rsidP="00AF34AB">
      <w:pPr>
        <w:spacing w:line="560" w:lineRule="exact"/>
        <w:ind w:firstLineChars="200" w:firstLine="640"/>
        <w:outlineLvl w:val="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3.需保护个人隐私的科室，如诊室、治疗室、处置室、妇女保健室、B超室、心电图室等科室内应设有保护病人隐私的设施。</w:t>
      </w:r>
    </w:p>
    <w:p w:rsidR="00AF34AB" w:rsidRDefault="00AF34AB" w:rsidP="00AF34AB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>
        <w:rPr>
          <w:rFonts w:ascii="仿宋_GB2312" w:eastAsia="仿宋_GB2312"/>
          <w:sz w:val="32"/>
          <w:szCs w:val="32"/>
        </w:rPr>
        <w:t xml:space="preserve"> 有与开展的</w:t>
      </w:r>
      <w:r>
        <w:rPr>
          <w:rFonts w:ascii="仿宋_GB2312" w:eastAsia="仿宋_GB2312" w:hint="eastAsia"/>
          <w:sz w:val="32"/>
          <w:szCs w:val="32"/>
        </w:rPr>
        <w:t>诊疗科目</w:t>
      </w:r>
      <w:r>
        <w:rPr>
          <w:rFonts w:ascii="仿宋_GB2312" w:eastAsia="仿宋_GB2312"/>
          <w:sz w:val="32"/>
          <w:szCs w:val="32"/>
        </w:rPr>
        <w:t>相应的其他设备。</w:t>
      </w:r>
    </w:p>
    <w:p w:rsidR="00AF34AB" w:rsidRDefault="00AF34AB" w:rsidP="00AF34AB">
      <w:pPr>
        <w:spacing w:line="560" w:lineRule="exact"/>
        <w:ind w:firstLineChars="200" w:firstLine="640"/>
        <w:outlineLvl w:val="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（1）设预防接种室的，应当配备疫苗冷存电冰箱、疫苗</w:t>
      </w:r>
      <w:r>
        <w:rPr>
          <w:rFonts w:ascii="仿宋_GB2312" w:eastAsia="仿宋_GB2312" w:hAnsi="宋体" w:hint="eastAsia"/>
          <w:sz w:val="32"/>
          <w:szCs w:val="32"/>
        </w:rPr>
        <w:lastRenderedPageBreak/>
        <w:t>转运箱、疫苗标牌、冷藏包。</w:t>
      </w:r>
    </w:p>
    <w:p w:rsidR="00AF34AB" w:rsidRDefault="00AF34AB" w:rsidP="00AF34AB">
      <w:pPr>
        <w:spacing w:line="560" w:lineRule="exact"/>
        <w:ind w:firstLineChars="200" w:firstLine="640"/>
        <w:outlineLvl w:val="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（2）设妇女保健科室的，应当配备妇科多功能检查床、妇科常规检查设备、产后访视包。</w:t>
      </w:r>
    </w:p>
    <w:p w:rsidR="00AF34AB" w:rsidRDefault="00AF34AB" w:rsidP="00AF34AB">
      <w:pPr>
        <w:spacing w:line="560" w:lineRule="exact"/>
        <w:ind w:firstLineChars="200" w:firstLine="640"/>
        <w:outlineLvl w:val="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（3）设儿童保健科室的，应当配备婴幼儿身（长）高和体重检查设备、听力、视力测查工具。</w:t>
      </w:r>
    </w:p>
    <w:p w:rsidR="00AF34AB" w:rsidRDefault="00AF34AB" w:rsidP="00AF34AB">
      <w:pPr>
        <w:spacing w:line="560" w:lineRule="exact"/>
        <w:ind w:firstLineChars="200" w:firstLine="640"/>
        <w:outlineLvl w:val="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4）设口腔科的，应当配备光固化灯、超声洁治器、牙片机以及口腔综合治疗台单元设备。每台口腔综合治疗台单元设备包括：牙科治疗椅（附手术灯1个、痰盂1个、器械盘1个）1台，高速和低速牙科切割装置1套，吸唾装置1套，三用喷枪1支，医师座椅1张，病历书写桌1张，口腔检查器械1套。诊疗器械符合一人一用一消毒配置。</w:t>
      </w:r>
    </w:p>
    <w:p w:rsidR="00AF34AB" w:rsidRDefault="00AF34AB" w:rsidP="00AF34AB">
      <w:pPr>
        <w:spacing w:line="560" w:lineRule="exact"/>
        <w:ind w:firstLineChars="200" w:firstLine="640"/>
        <w:outlineLvl w:val="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（5）设医学检验科的，应当设置操作台，至少配备血、尿常规分析仪，冰箱。</w:t>
      </w:r>
    </w:p>
    <w:p w:rsidR="00AF34AB" w:rsidRDefault="00AF34AB" w:rsidP="00AF34AB">
      <w:pPr>
        <w:spacing w:line="560" w:lineRule="exact"/>
        <w:ind w:firstLineChars="200" w:firstLine="640"/>
        <w:outlineLvl w:val="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（6）设医学影像科室的，应当配备诊床、心电图机或者超声检查设备，并符合放射诊疗许可要求。</w:t>
      </w:r>
    </w:p>
    <w:p w:rsidR="00AF34AB" w:rsidRDefault="00AF34AB" w:rsidP="00AF34AB">
      <w:pPr>
        <w:spacing w:line="560" w:lineRule="exact"/>
        <w:ind w:firstLineChars="200" w:firstLine="640"/>
        <w:outlineLvl w:val="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（7）设药房的，应当设置药柜、发药台，至少配备冰箱、空调、中药饮片调剂设备，有条件的可配置智能化发药机。</w:t>
      </w:r>
    </w:p>
    <w:p w:rsidR="00AF34AB" w:rsidRDefault="00AF34AB" w:rsidP="00AF34AB">
      <w:pPr>
        <w:spacing w:line="560" w:lineRule="exact"/>
        <w:ind w:firstLineChars="200" w:firstLine="640"/>
        <w:outlineLvl w:val="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（8）设消毒供应室的，应当配备空气消毒机、紫外线消毒灯、消毒柜、密闭式无菌物品存放柜。</w:t>
      </w:r>
    </w:p>
    <w:p w:rsidR="00AF34AB" w:rsidRDefault="00AF34AB" w:rsidP="00AF34AB">
      <w:pPr>
        <w:numPr>
          <w:ilvl w:val="0"/>
          <w:numId w:val="1"/>
        </w:numPr>
        <w:spacing w:line="560" w:lineRule="exact"/>
        <w:ind w:firstLineChars="200" w:firstLine="640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具有国家统一规定的各项规章制度和技术操作规范，制定社康机构人员岗位职责。</w:t>
      </w:r>
    </w:p>
    <w:p w:rsidR="00B67A26" w:rsidRDefault="00AF34AB" w:rsidP="00AF34AB">
      <w:r>
        <w:rPr>
          <w:rFonts w:ascii="仿宋_GB2312" w:eastAsia="仿宋_GB2312" w:hAnsi="宋体" w:hint="eastAsia"/>
          <w:sz w:val="32"/>
          <w:szCs w:val="32"/>
        </w:rPr>
        <w:t>本设置标准自2018年5月1日起施行，有效期5年。</w:t>
      </w:r>
      <w:bookmarkStart w:id="0" w:name="_GoBack"/>
      <w:bookmarkEnd w:id="0"/>
    </w:p>
    <w:sectPr w:rsidR="00B67A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5362" w:rsidRDefault="003B5362" w:rsidP="00AF34AB">
      <w:r>
        <w:separator/>
      </w:r>
    </w:p>
  </w:endnote>
  <w:endnote w:type="continuationSeparator" w:id="0">
    <w:p w:rsidR="003B5362" w:rsidRDefault="003B5362" w:rsidP="00AF3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5362" w:rsidRDefault="003B5362" w:rsidP="00AF34AB">
      <w:r>
        <w:separator/>
      </w:r>
    </w:p>
  </w:footnote>
  <w:footnote w:type="continuationSeparator" w:id="0">
    <w:p w:rsidR="003B5362" w:rsidRDefault="003B5362" w:rsidP="00AF34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29F9D0"/>
    <w:multiLevelType w:val="singleLevel"/>
    <w:tmpl w:val="5A29F9D0"/>
    <w:lvl w:ilvl="0">
      <w:start w:val="5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618"/>
    <w:rsid w:val="00366618"/>
    <w:rsid w:val="003B5362"/>
    <w:rsid w:val="00AF34AB"/>
    <w:rsid w:val="00B6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56E80BA-B39B-4981-B701-A15DC6FFE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4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34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34A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34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34A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2866</Words>
  <Characters>2896</Characters>
  <Application>Microsoft Office Word</Application>
  <DocSecurity>0</DocSecurity>
  <Lines>160</Lines>
  <Paragraphs>137</Paragraphs>
  <ScaleCrop>false</ScaleCrop>
  <Company>Microsoft</Company>
  <LinksUpToDate>false</LinksUpToDate>
  <CharactersWithSpaces>5625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2018-03-16T08:01:00Z</dcterms:created>
  <dcterms:modified xsi:type="dcterms:W3CDTF">2018-03-16T08:01:00Z</dcterms:modified>
</cp:coreProperties>
</file>