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29" w:rsidRPr="009D0693" w:rsidRDefault="000F2229" w:rsidP="000F2229">
      <w:pPr>
        <w:tabs>
          <w:tab w:val="left" w:pos="420"/>
        </w:tabs>
        <w:rPr>
          <w:rFonts w:ascii="黑体" w:eastAsia="黑体" w:hAnsi="黑体"/>
          <w:sz w:val="32"/>
          <w:szCs w:val="28"/>
        </w:rPr>
      </w:pPr>
      <w:r w:rsidRPr="009D0693">
        <w:rPr>
          <w:rFonts w:ascii="黑体" w:eastAsia="黑体" w:hAnsi="黑体" w:hint="eastAsia"/>
          <w:sz w:val="32"/>
          <w:szCs w:val="28"/>
        </w:rPr>
        <w:t>附件1</w:t>
      </w:r>
      <w:r>
        <w:rPr>
          <w:rFonts w:ascii="黑体" w:eastAsia="黑体" w:hAnsi="黑体" w:hint="eastAsia"/>
          <w:sz w:val="32"/>
          <w:szCs w:val="28"/>
        </w:rPr>
        <w:t>：</w:t>
      </w:r>
    </w:p>
    <w:p w:rsidR="000F2229" w:rsidRPr="003E7980" w:rsidRDefault="000F2229" w:rsidP="000F2229">
      <w:pPr>
        <w:tabs>
          <w:tab w:val="left" w:pos="420"/>
        </w:tabs>
        <w:spacing w:line="600" w:lineRule="exact"/>
        <w:rPr>
          <w:rFonts w:ascii="仿宋_GB2312" w:eastAsia="仿宋_GB2312"/>
          <w:b/>
          <w:sz w:val="28"/>
          <w:szCs w:val="32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</w:t>
      </w:r>
      <w:r w:rsidRPr="00002FB0">
        <w:rPr>
          <w:rFonts w:ascii="仿宋_GB2312" w:eastAsia="仿宋_GB2312" w:hint="eastAsia"/>
          <w:sz w:val="32"/>
          <w:szCs w:val="32"/>
        </w:rPr>
        <w:t xml:space="preserve"> </w:t>
      </w:r>
      <w:r w:rsidRPr="003E7980">
        <w:rPr>
          <w:rFonts w:ascii="仿宋_GB2312" w:eastAsia="仿宋_GB2312" w:hint="eastAsia"/>
          <w:b/>
          <w:sz w:val="32"/>
          <w:szCs w:val="32"/>
        </w:rPr>
        <w:t xml:space="preserve"> 2018年社区卫生服务适宜技术推广培训班</w:t>
      </w:r>
      <w:r>
        <w:rPr>
          <w:rFonts w:ascii="仿宋_GB2312" w:eastAsia="仿宋_GB2312" w:hint="eastAsia"/>
          <w:b/>
          <w:sz w:val="32"/>
          <w:szCs w:val="32"/>
        </w:rPr>
        <w:t>5</w:t>
      </w:r>
      <w:r w:rsidRPr="003E7980">
        <w:rPr>
          <w:rFonts w:ascii="仿宋_GB2312" w:eastAsia="仿宋_GB2312" w:hint="eastAsia"/>
          <w:b/>
          <w:sz w:val="32"/>
          <w:szCs w:val="32"/>
        </w:rPr>
        <w:t>月课程安排</w:t>
      </w:r>
    </w:p>
    <w:tbl>
      <w:tblPr>
        <w:tblW w:w="15877" w:type="dxa"/>
        <w:jc w:val="center"/>
        <w:tblInd w:w="-743" w:type="dxa"/>
        <w:tblLayout w:type="fixed"/>
        <w:tblLook w:val="0000"/>
      </w:tblPr>
      <w:tblGrid>
        <w:gridCol w:w="709"/>
        <w:gridCol w:w="1232"/>
        <w:gridCol w:w="1701"/>
        <w:gridCol w:w="4297"/>
        <w:gridCol w:w="1417"/>
        <w:gridCol w:w="1701"/>
        <w:gridCol w:w="2552"/>
        <w:gridCol w:w="2268"/>
      </w:tblGrid>
      <w:tr w:rsidR="000F2229" w:rsidRPr="000F2229" w:rsidTr="0007004A">
        <w:trPr>
          <w:trHeight w:val="6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29" w:rsidRPr="000F2229" w:rsidRDefault="000F2229" w:rsidP="00362004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序号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29" w:rsidRPr="000F2229" w:rsidRDefault="000F2229" w:rsidP="00362004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229" w:rsidRPr="000F2229" w:rsidRDefault="000F2229" w:rsidP="00362004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时间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229" w:rsidRPr="000F2229" w:rsidRDefault="000F2229" w:rsidP="00362004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项目名称及培训内容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229" w:rsidRPr="000F2229" w:rsidRDefault="000F2229" w:rsidP="00362004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学分（Ⅱ类）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229" w:rsidRPr="000F2229" w:rsidRDefault="000F2229" w:rsidP="00362004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授课老师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229" w:rsidRPr="000F2229" w:rsidRDefault="000F2229" w:rsidP="00362004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办班地点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229" w:rsidRPr="000F2229" w:rsidRDefault="000F2229" w:rsidP="00362004">
            <w:pPr>
              <w:spacing w:line="600" w:lineRule="exact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主办单位/联系方式</w:t>
            </w:r>
          </w:p>
        </w:tc>
      </w:tr>
      <w:tr w:rsidR="000F2229" w:rsidRPr="000F2229" w:rsidTr="0007004A">
        <w:trPr>
          <w:trHeight w:val="35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5月2日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14:30:-17:30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微格专题教学（-）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朱卫华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沙头社康中心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沙</w:t>
            </w: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井人民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医院社管中心</w:t>
            </w:r>
          </w:p>
        </w:tc>
      </w:tr>
      <w:tr w:rsidR="000F2229" w:rsidRPr="000F2229" w:rsidTr="0007004A">
        <w:trPr>
          <w:trHeight w:val="51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5月4日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14:30-17:30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根除HP愈合溃疡的疗效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刘俊超、陶向辉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固</w:t>
            </w:r>
            <w:proofErr w:type="gramStart"/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戍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社康中心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宝安中心医院社管中心</w:t>
            </w:r>
          </w:p>
        </w:tc>
      </w:tr>
      <w:tr w:rsidR="000F2229" w:rsidRPr="000F2229" w:rsidTr="0007004A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5月4日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14:30:-17:30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微格专题教学（二）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朱卫华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沙头社康中心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沙</w:t>
            </w: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井人民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医院社管中心</w:t>
            </w:r>
          </w:p>
        </w:tc>
      </w:tr>
      <w:tr w:rsidR="000F2229" w:rsidRPr="000F2229" w:rsidTr="0007004A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5月7日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14:00-17:00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社区护士岗位技能操作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曾彩云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proofErr w:type="gramStart"/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福田区慢病院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5楼大会议室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proofErr w:type="gramStart"/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福田区慢病院</w:t>
            </w:r>
            <w:proofErr w:type="gramEnd"/>
          </w:p>
        </w:tc>
      </w:tr>
      <w:tr w:rsidR="000F2229" w:rsidRPr="000F2229" w:rsidTr="0007004A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5月7日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14:00-17:00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颈肩腰腿痛中医治疗；颈肩腰腿痛中医拍打疗法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欧形、殷志坚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鹅公岭社康中心健教室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龙岗区第五人民医院</w:t>
            </w:r>
          </w:p>
        </w:tc>
      </w:tr>
      <w:tr w:rsidR="000F2229" w:rsidRPr="000F2229" w:rsidTr="0007004A">
        <w:trPr>
          <w:trHeight w:val="53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5月9日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14:30-17:30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流感的诊疗和防控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王素平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proofErr w:type="gramStart"/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颐康园社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康中心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宝安中心医院社管中心</w:t>
            </w:r>
          </w:p>
        </w:tc>
      </w:tr>
      <w:tr w:rsidR="000F2229" w:rsidRPr="000F2229" w:rsidTr="0007004A">
        <w:trPr>
          <w:trHeight w:val="77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5月9日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15:00-18:00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spacing w:after="240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《广东省家庭医生签约服务质量现场督导操作表》解读及家庭医生服务规范的解析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黄梅珍</w:t>
            </w: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br/>
              <w:t>邓成华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龙岗区第三人民医院学术报告厅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龙岗区第三人民医院</w:t>
            </w:r>
          </w:p>
        </w:tc>
      </w:tr>
      <w:tr w:rsidR="000F2229" w:rsidRPr="000F2229" w:rsidTr="0007004A">
        <w:trPr>
          <w:trHeight w:val="5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5月9日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14:30-17:30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头晕诊疗思路；乙型病毒性肝炎的社区相关问题探讨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李秋波、许晓洁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翻身社康：宝安</w:t>
            </w: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区自由路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131号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宝安中医院（集团）</w:t>
            </w:r>
          </w:p>
        </w:tc>
      </w:tr>
      <w:tr w:rsidR="000F2229" w:rsidRPr="000F2229" w:rsidTr="0007004A">
        <w:trPr>
          <w:trHeight w:val="4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5月9日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14:00-17:00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盆底障碍性疾病及盆底康复治疗简介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张雅丽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深圳市盐田区人民医院沙头角社康中心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盐田区人民医院社管中心</w:t>
            </w:r>
          </w:p>
        </w:tc>
      </w:tr>
      <w:tr w:rsidR="000F2229" w:rsidRPr="000F2229" w:rsidTr="0007004A">
        <w:trPr>
          <w:trHeight w:val="37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5月9日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14:00-17:00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家庭医生对慢性病管理中的质量关键要素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陈先辉、黄艺诗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深圳市</w:t>
            </w: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坪山区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人民医院行政楼4楼多媒体教室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坪山区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人民医院</w:t>
            </w:r>
          </w:p>
        </w:tc>
      </w:tr>
      <w:tr w:rsidR="000F2229" w:rsidRPr="000F2229" w:rsidTr="0007004A">
        <w:trPr>
          <w:trHeight w:val="44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bookmarkStart w:id="0" w:name="OLE_LINK4" w:colFirst="1" w:colLast="6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5月9日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15:00-18:00</w:t>
            </w:r>
          </w:p>
        </w:tc>
        <w:tc>
          <w:tcPr>
            <w:tcW w:w="429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主动脉夹层的诊治； 腰背痛全科诊疗策略及管理;；急性荨麻疹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严佳辉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、柯琼冠、 谭群飞</w:t>
            </w:r>
          </w:p>
        </w:tc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蛇口人民医院海湾社康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蛇口人民医院</w:t>
            </w:r>
          </w:p>
        </w:tc>
      </w:tr>
      <w:bookmarkEnd w:id="0"/>
      <w:tr w:rsidR="000F2229" w:rsidRPr="000F2229" w:rsidTr="0007004A">
        <w:trPr>
          <w:trHeight w:val="37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5月9日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14:30-17:30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社区卫生工作宣传方法与技巧；公众号的编辑与运营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李树然、陈颖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社管中心3楼会议室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宝安区人民医院</w:t>
            </w:r>
          </w:p>
        </w:tc>
      </w:tr>
      <w:tr w:rsidR="000F2229" w:rsidRPr="000F2229" w:rsidTr="0007004A">
        <w:trPr>
          <w:trHeight w:val="37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5月11日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15:00-18:00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家庭医生服务内涵与绩效考核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proofErr w:type="gramStart"/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李树然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proofErr w:type="gramStart"/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松岗社管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中心教室（松岗沙江路）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松岗</w:t>
            </w: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人民医院</w:t>
            </w: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社管中心</w:t>
            </w:r>
          </w:p>
        </w:tc>
      </w:tr>
      <w:tr w:rsidR="000F2229" w:rsidRPr="000F2229" w:rsidTr="0007004A">
        <w:trPr>
          <w:trHeight w:val="4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5月11日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14:00-17:00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老年人能力评估的行业标准；家庭医生签约服务质量研讨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熊勋波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、李兆强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社管中心四楼会议室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西</w:t>
            </w: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丽人民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医院</w:t>
            </w:r>
          </w:p>
        </w:tc>
      </w:tr>
      <w:tr w:rsidR="000F2229" w:rsidRPr="000F2229" w:rsidTr="0007004A">
        <w:trPr>
          <w:trHeight w:val="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5月11日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15:00-18:00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基层中医药适宜技术之合理使用中成药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张更新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圳美社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光明新区医疗集团中心院区</w:t>
            </w:r>
          </w:p>
        </w:tc>
      </w:tr>
      <w:tr w:rsidR="000F2229" w:rsidRPr="000F2229" w:rsidTr="0007004A">
        <w:trPr>
          <w:trHeight w:val="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5月11日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14:00-17:00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早产儿神经发育监测与早期干预；急腹症的鉴别诊断及胃肠外科技术介绍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吴湘兰、曾学燚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上</w:t>
            </w: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塘道社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康中心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龙华区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人民医院</w:t>
            </w:r>
          </w:p>
        </w:tc>
      </w:tr>
      <w:tr w:rsidR="000F2229" w:rsidRPr="000F2229" w:rsidTr="0007004A">
        <w:trPr>
          <w:trHeight w:val="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5月11日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14:30-17:30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从降压获益与残留风险看早期持续达标的临床意义；高血压患者的心血管疾病一级预防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栾杰男、袁凤易、张新霞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龙岗布吉阳光花园光华社康二楼会议室/50人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龙岗区第二人民医院</w:t>
            </w:r>
          </w:p>
        </w:tc>
      </w:tr>
      <w:tr w:rsidR="000F2229" w:rsidRPr="000F2229" w:rsidTr="0007004A">
        <w:trPr>
          <w:trHeight w:val="63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5月14日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14:00-17:00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膝关节病症查体与全科思维诊断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proofErr w:type="gramStart"/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翁映慧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proofErr w:type="gramStart"/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福田区慢病院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5楼大会议室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proofErr w:type="gramStart"/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福田区慢病院</w:t>
            </w:r>
            <w:proofErr w:type="gramEnd"/>
          </w:p>
        </w:tc>
      </w:tr>
      <w:tr w:rsidR="000F2229" w:rsidRPr="000F2229" w:rsidTr="0007004A">
        <w:trPr>
          <w:trHeight w:val="63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bookmarkStart w:id="1" w:name="OLE_LINK5" w:colFirst="5" w:colLast="6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5月14日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14:30-17:30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吸痰术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余贺杲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社管中心5楼技能中心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福田社管中心</w:t>
            </w:r>
          </w:p>
        </w:tc>
      </w:tr>
      <w:bookmarkEnd w:id="1"/>
      <w:tr w:rsidR="000F2229" w:rsidRPr="000F2229" w:rsidTr="0007004A">
        <w:trPr>
          <w:trHeight w:val="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5月14日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14:30-17:30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社康护士采血参见问题分析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杨玉娟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龙岗布吉阳光花园光华社康二楼会议室/50人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龙岗区第二人民医院</w:t>
            </w:r>
          </w:p>
        </w:tc>
      </w:tr>
      <w:tr w:rsidR="000F2229" w:rsidRPr="000F2229" w:rsidTr="0007004A">
        <w:trPr>
          <w:trHeight w:val="50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5月15日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14:30-17:30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吸痰术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余贺杲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社管中心5楼技能中心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福田社管中心</w:t>
            </w:r>
          </w:p>
        </w:tc>
      </w:tr>
      <w:tr w:rsidR="000F2229" w:rsidRPr="000F2229" w:rsidTr="0007004A">
        <w:trPr>
          <w:trHeight w:val="50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5月15日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14:30-17:30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女劳务</w:t>
            </w: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工两癌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筛查；老年保健保“心”是关键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叶巧玲、曾建涛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沙头社康中心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沙</w:t>
            </w: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井人民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医院社管中心</w:t>
            </w:r>
          </w:p>
        </w:tc>
      </w:tr>
      <w:tr w:rsidR="000F2229" w:rsidRPr="000F2229" w:rsidTr="0007004A">
        <w:trPr>
          <w:trHeight w:val="51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5月16日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14:30-17:30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吸痰术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余贺杲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社管中心5楼技能中心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福田社管中心</w:t>
            </w:r>
          </w:p>
        </w:tc>
      </w:tr>
      <w:tr w:rsidR="000F2229" w:rsidRPr="000F2229" w:rsidTr="0007004A">
        <w:trPr>
          <w:trHeight w:val="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5月16日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14:30-17:30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糖尿病管理及糖尿病合并脂肪肝治疗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缪建平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福中福社康中心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宝安中心医院社管中心</w:t>
            </w:r>
          </w:p>
        </w:tc>
      </w:tr>
      <w:tr w:rsidR="000F2229" w:rsidRPr="000F2229" w:rsidTr="0007004A">
        <w:trPr>
          <w:trHeight w:val="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5月16日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14:30-17:30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宫颈癌的社区防治及筛查；儿童抽动症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裘剑芬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、黄慧桃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凯旋社康：宝安区金泓凯旋城116-123商铺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宝安中医院（集团）</w:t>
            </w:r>
          </w:p>
        </w:tc>
      </w:tr>
      <w:tr w:rsidR="000F2229" w:rsidRPr="000F2229" w:rsidTr="0007004A">
        <w:trPr>
          <w:trHeight w:val="1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5月16日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15:00-18:00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社区重点病例讨论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朱荣辉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蛇口人民医院深圳湾社康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蛇口人民医院</w:t>
            </w:r>
          </w:p>
        </w:tc>
      </w:tr>
      <w:tr w:rsidR="000F2229" w:rsidRPr="000F2229" w:rsidTr="0007004A">
        <w:trPr>
          <w:trHeight w:val="1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5月16日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14:30-17:30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常见心血管症状及疾病的分析与处理；哮喘的社区管理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温洪钟、邱玉明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大浪社康三楼会议室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宝安区人民医院</w:t>
            </w:r>
          </w:p>
        </w:tc>
      </w:tr>
      <w:tr w:rsidR="000F2229" w:rsidRPr="000F2229" w:rsidTr="0007004A">
        <w:trPr>
          <w:trHeight w:val="5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5月18日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14:00-17:00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糖尿病；高血压合理膳食；社区常见职业暴露以及处理（院感）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刘珍琦、何小兰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社管中心四楼会议室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西</w:t>
            </w: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丽人民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医院</w:t>
            </w:r>
          </w:p>
        </w:tc>
      </w:tr>
      <w:tr w:rsidR="000F2229" w:rsidRPr="000F2229" w:rsidTr="0007004A">
        <w:trPr>
          <w:trHeight w:val="3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5月18日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14:30-17：30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血脂社区管理；病例讨论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尹朝霞、左桂君、王桂学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龙岗布吉阳光花园光华社康二楼会议室/50人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龙岗区第二人民医院</w:t>
            </w:r>
          </w:p>
        </w:tc>
      </w:tr>
      <w:tr w:rsidR="000F2229" w:rsidRPr="000F2229" w:rsidTr="0007004A">
        <w:trPr>
          <w:trHeight w:val="5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5月18日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14:00-17:00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腰椎间盘突出症的微</w:t>
            </w: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创治疗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;.社区严重精神障碍患者随访技巧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张昊、邓秀良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上</w:t>
            </w: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塘道社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康中心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龙华区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人民医院</w:t>
            </w:r>
          </w:p>
        </w:tc>
      </w:tr>
      <w:tr w:rsidR="000F2229" w:rsidRPr="000F2229" w:rsidTr="0007004A">
        <w:trPr>
          <w:trHeight w:val="36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5月21日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14:00-17：00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新生儿黄疸的诊治；清晨血压的测量与管理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黄惜惠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、谢新接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龙岗中心城黄阁中路</w:t>
            </w: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黄阁翠苑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商铺323-2（社管中心）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龙岗中心医院</w:t>
            </w:r>
          </w:p>
        </w:tc>
      </w:tr>
      <w:tr w:rsidR="000F2229" w:rsidRPr="000F2229" w:rsidTr="0007004A">
        <w:trPr>
          <w:trHeight w:val="36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5月23日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14:00-17:00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急诊急救技术在基层医疗单位的应用（一）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周小琴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龙岗区第五人民医院二楼会议室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龙岗区第五人民医院</w:t>
            </w:r>
          </w:p>
        </w:tc>
      </w:tr>
      <w:tr w:rsidR="000F2229" w:rsidRPr="000F2229" w:rsidTr="0007004A">
        <w:trPr>
          <w:trHeight w:val="36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5月23日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14:30-17:30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中国新诊断T2D患者的特点及口服降糖</w:t>
            </w:r>
            <w:proofErr w:type="gramStart"/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药选择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夏宝林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固</w:t>
            </w:r>
            <w:proofErr w:type="gramStart"/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戍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社康中心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宝安中心医院社管中心</w:t>
            </w:r>
          </w:p>
        </w:tc>
      </w:tr>
      <w:tr w:rsidR="000F2229" w:rsidRPr="000F2229" w:rsidTr="0007004A">
        <w:trPr>
          <w:trHeight w:val="36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5月23日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14:30-17:30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血压正常的真实意义——如何通过表面现象发现事物本质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宋国杰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宝文社康：宝安区裕安二路21号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宝安中医院（集团）</w:t>
            </w:r>
          </w:p>
        </w:tc>
      </w:tr>
      <w:tr w:rsidR="000F2229" w:rsidRPr="000F2229" w:rsidTr="0007004A">
        <w:trPr>
          <w:trHeight w:val="36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5月23日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14:00-17:00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社区常见病伴随心理疾患的分析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丘文山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盐田区人民医院沙头角社康中心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盐田区人民医院社管中心</w:t>
            </w:r>
          </w:p>
        </w:tc>
      </w:tr>
      <w:tr w:rsidR="000F2229" w:rsidRPr="000F2229" w:rsidTr="0007004A">
        <w:trPr>
          <w:trHeight w:val="36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5月23日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14:00-17：00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家庭医生怎样对胸痛的管理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黄鸿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坪山区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人民医院行政楼4楼多媒体教室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坪山区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人民医院</w:t>
            </w:r>
          </w:p>
        </w:tc>
      </w:tr>
      <w:tr w:rsidR="000F2229" w:rsidRPr="000F2229" w:rsidTr="0007004A">
        <w:trPr>
          <w:trHeight w:val="36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5月23日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15:30-18:30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社康医院感染管理标准解读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proofErr w:type="gramStart"/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周立松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蛇口人民医院南水社康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蛇口人民医院</w:t>
            </w:r>
          </w:p>
        </w:tc>
      </w:tr>
      <w:tr w:rsidR="000F2229" w:rsidRPr="000F2229" w:rsidTr="0007004A">
        <w:trPr>
          <w:trHeight w:val="36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5月23日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8:30-12:00 14:30-17:30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便携式血糖</w:t>
            </w: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仪操作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规范/糖尿病医学营养治疗；糖尿病运动治疗/胰岛素注射技术；低血糖的管理；糖尿病的健康教育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黄珊、彭玲、许卓芳、刘保芬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社管中心3楼会议室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宝安区人民医院</w:t>
            </w:r>
          </w:p>
        </w:tc>
      </w:tr>
      <w:tr w:rsidR="000F2229" w:rsidRPr="000F2229" w:rsidTr="0007004A">
        <w:trPr>
          <w:trHeight w:val="59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5月23日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14：30-17:30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慢性病患者管理的质量控制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孙风芹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福田区社管中心二楼会议室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中大</w:t>
            </w: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八院社管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中心</w:t>
            </w:r>
          </w:p>
        </w:tc>
      </w:tr>
      <w:tr w:rsidR="000F2229" w:rsidRPr="000F2229" w:rsidTr="0007004A">
        <w:trPr>
          <w:trHeight w:val="36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5月24日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14:00-17:00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急诊急救技术在基层医疗单位的应用（二）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周小琴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龙岗区第五人民医院二楼会议室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龙岗区第五人民医院</w:t>
            </w:r>
          </w:p>
        </w:tc>
      </w:tr>
      <w:tr w:rsidR="000F2229" w:rsidRPr="000F2229" w:rsidTr="0007004A">
        <w:trPr>
          <w:trHeight w:val="36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5月24日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14:30-17:30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2型糖尿病的社区管理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赵力敏、李艳华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龙华区鹭湖社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康中心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龙华区中心医院社管中心</w:t>
            </w:r>
          </w:p>
        </w:tc>
      </w:tr>
      <w:tr w:rsidR="000F2229" w:rsidRPr="000F2229" w:rsidTr="0007004A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5月25日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14:00-17:00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心脏电生理的研究进展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4D4D29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曾</w:t>
            </w:r>
            <w:r w:rsidR="004D4D29">
              <w:rPr>
                <w:rFonts w:asciiTheme="minorEastAsia" w:eastAsiaTheme="minorEastAsia" w:hAnsiTheme="minorEastAsia" w:hint="eastAsia"/>
                <w:sz w:val="22"/>
                <w:szCs w:val="22"/>
              </w:rPr>
              <w:t>运</w:t>
            </w: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红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光明新区人民医院楼村社区健康服务中心三楼会议室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光明新区医疗集团人民医院</w:t>
            </w:r>
          </w:p>
        </w:tc>
      </w:tr>
      <w:tr w:rsidR="000F2229" w:rsidRPr="000F2229" w:rsidTr="0007004A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5月25日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14:00-17:00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急诊急救技术在基层医疗单位的应用（三）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周小琴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龙岗区第五人民医院二楼会议室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龙岗区第五人民医院</w:t>
            </w:r>
          </w:p>
        </w:tc>
      </w:tr>
      <w:tr w:rsidR="000F2229" w:rsidRPr="000F2229" w:rsidTr="0007004A">
        <w:trPr>
          <w:trHeight w:val="10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5月25日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14:30-17:30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腹痛的社区处理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钟玲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proofErr w:type="gramStart"/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罗租社康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二楼会议室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石岩人民医院</w:t>
            </w:r>
          </w:p>
        </w:tc>
      </w:tr>
      <w:tr w:rsidR="000F2229" w:rsidRPr="000F2229" w:rsidTr="0007004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5月25日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8:30-12:00 14:30-17:30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脑卒中病人康复的评估与护理；跌倒评估与防护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方梅、陈少玲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社管中心3楼会议室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宝安区人民医院</w:t>
            </w:r>
          </w:p>
        </w:tc>
      </w:tr>
      <w:tr w:rsidR="000F2229" w:rsidRPr="000F2229" w:rsidTr="0007004A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5月29日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14:30-17:30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现场创伤初步急救技术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简洁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社管中心4楼技能中心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福田社管中心</w:t>
            </w:r>
          </w:p>
        </w:tc>
      </w:tr>
      <w:tr w:rsidR="000F2229" w:rsidRPr="000F2229" w:rsidTr="0007004A">
        <w:trPr>
          <w:trHeight w:val="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5月30日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15:00-18:00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2型糖尿病社区药物治疗；糖尿病社区规范化管理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谭胤、周健伟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蛇口人民医院深圳湾社康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蛇口人民医院</w:t>
            </w:r>
          </w:p>
        </w:tc>
      </w:tr>
      <w:tr w:rsidR="000F2229" w:rsidRPr="000F2229" w:rsidTr="0007004A">
        <w:trPr>
          <w:trHeight w:val="55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5月30日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14：30-17:30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儿童健康管理实操及新进展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孟燕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福田区社管中心二楼会议室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中大</w:t>
            </w:r>
            <w:proofErr w:type="gramStart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八院社管</w:t>
            </w:r>
            <w:proofErr w:type="gramEnd"/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中心</w:t>
            </w:r>
          </w:p>
        </w:tc>
      </w:tr>
      <w:tr w:rsidR="000F2229" w:rsidRPr="000F2229" w:rsidTr="0007004A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07004A">
            <w:pPr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5月31日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14:30-17:30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现场创伤初步急救技术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简洁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社管中心4楼技能中心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229" w:rsidRPr="000F2229" w:rsidRDefault="000F2229" w:rsidP="0036200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F2229">
              <w:rPr>
                <w:rFonts w:asciiTheme="minorEastAsia" w:eastAsiaTheme="minorEastAsia" w:hAnsiTheme="minorEastAsia" w:hint="eastAsia"/>
                <w:sz w:val="22"/>
                <w:szCs w:val="22"/>
              </w:rPr>
              <w:t>福田社管中心</w:t>
            </w:r>
          </w:p>
        </w:tc>
      </w:tr>
    </w:tbl>
    <w:p w:rsidR="000F2229" w:rsidRDefault="000F2229" w:rsidP="000F2229">
      <w:pPr>
        <w:tabs>
          <w:tab w:val="left" w:pos="420"/>
        </w:tabs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023AF5" w:rsidRDefault="00023AF5" w:rsidP="00B66DF4">
      <w:pPr>
        <w:ind w:left="265" w:hanging="105"/>
      </w:pPr>
    </w:p>
    <w:sectPr w:rsidR="00023AF5" w:rsidSect="000F222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939" w:rsidRDefault="00173939" w:rsidP="000F2229">
      <w:r>
        <w:separator/>
      </w:r>
    </w:p>
  </w:endnote>
  <w:endnote w:type="continuationSeparator" w:id="0">
    <w:p w:rsidR="00173939" w:rsidRDefault="00173939" w:rsidP="000F2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939" w:rsidRDefault="00173939" w:rsidP="000F2229">
      <w:r>
        <w:separator/>
      </w:r>
    </w:p>
  </w:footnote>
  <w:footnote w:type="continuationSeparator" w:id="0">
    <w:p w:rsidR="00173939" w:rsidRDefault="00173939" w:rsidP="000F22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229"/>
    <w:rsid w:val="00023AF5"/>
    <w:rsid w:val="0007004A"/>
    <w:rsid w:val="000F2229"/>
    <w:rsid w:val="00173939"/>
    <w:rsid w:val="001A1BAF"/>
    <w:rsid w:val="004D4D29"/>
    <w:rsid w:val="005B0CB3"/>
    <w:rsid w:val="00A1385C"/>
    <w:rsid w:val="00B66DF4"/>
    <w:rsid w:val="00C46E68"/>
    <w:rsid w:val="00C77520"/>
    <w:rsid w:val="00CA3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229"/>
    <w:pPr>
      <w:widowControl w:val="0"/>
      <w:spacing w:before="0" w:beforeAutospacing="0" w:after="0" w:afterAutospacing="0"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qFormat/>
    <w:rsid w:val="00CA3197"/>
    <w:pPr>
      <w:spacing w:before="240" w:beforeAutospacing="1" w:after="60" w:afterAutospacing="1" w:line="0" w:lineRule="atLeast"/>
      <w:jc w:val="center"/>
      <w:outlineLvl w:val="0"/>
    </w:pPr>
    <w:rPr>
      <w:rFonts w:ascii="Cambria" w:eastAsia="方正小标宋简体" w:hAnsi="Cambria" w:cstheme="minorBidi"/>
      <w:bCs/>
      <w:sz w:val="44"/>
      <w:szCs w:val="32"/>
    </w:rPr>
  </w:style>
  <w:style w:type="character" w:customStyle="1" w:styleId="Char">
    <w:name w:val="标题 Char"/>
    <w:basedOn w:val="a0"/>
    <w:link w:val="a3"/>
    <w:rsid w:val="00CA3197"/>
    <w:rPr>
      <w:rFonts w:ascii="Cambria" w:eastAsia="方正小标宋简体" w:hAnsi="Cambria"/>
      <w:bCs/>
      <w:kern w:val="2"/>
      <w:sz w:val="44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0F2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00" w:beforeAutospacing="1" w:after="100" w:afterAutospacing="1"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F222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F2229"/>
    <w:pPr>
      <w:tabs>
        <w:tab w:val="center" w:pos="4153"/>
        <w:tab w:val="right" w:pos="8306"/>
      </w:tabs>
      <w:snapToGrid w:val="0"/>
      <w:spacing w:before="100" w:beforeAutospacing="1" w:after="100" w:afterAutospacing="1"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F22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531</Words>
  <Characters>3027</Characters>
  <Application>Microsoft Office Word</Application>
  <DocSecurity>0</DocSecurity>
  <Lines>25</Lines>
  <Paragraphs>7</Paragraphs>
  <ScaleCrop>false</ScaleCrop>
  <Company>Microsoft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yckj</dc:creator>
  <cp:keywords/>
  <dc:description/>
  <cp:lastModifiedBy>蒋真</cp:lastModifiedBy>
  <cp:revision>4</cp:revision>
  <dcterms:created xsi:type="dcterms:W3CDTF">2018-05-02T03:27:00Z</dcterms:created>
  <dcterms:modified xsi:type="dcterms:W3CDTF">2018-05-02T03:50:00Z</dcterms:modified>
</cp:coreProperties>
</file>