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传染病</w:t>
      </w:r>
      <w:r>
        <w:rPr>
          <w:rFonts w:hint="eastAsia"/>
          <w:b/>
          <w:sz w:val="44"/>
          <w:szCs w:val="44"/>
        </w:rPr>
        <w:t>卫生</w:t>
      </w:r>
      <w:r>
        <w:rPr>
          <w:rFonts w:hint="eastAsia"/>
          <w:b/>
          <w:sz w:val="44"/>
          <w:szCs w:val="44"/>
          <w:lang w:val="en-US" w:eastAsia="zh-CN"/>
        </w:rPr>
        <w:t>监督</w:t>
      </w:r>
      <w:bookmarkStart w:id="0" w:name="_GoBack"/>
      <w:bookmarkEnd w:id="0"/>
      <w:r>
        <w:rPr>
          <w:rFonts w:hint="eastAsia"/>
          <w:b/>
          <w:sz w:val="44"/>
          <w:szCs w:val="44"/>
        </w:rPr>
        <w:t>行政处罚流程图</w:t>
      </w:r>
    </w:p>
    <w:p>
      <w:pPr>
        <w:pStyle w:val="4"/>
        <w:shd w:val="clear" w:color="auto" w:fill="F5FAFF"/>
        <w:spacing w:before="300" w:beforeAutospacing="0" w:after="0" w:afterAutospacing="0" w:line="375" w:lineRule="atLeast"/>
        <w:ind w:firstLine="800" w:firstLineChars="250"/>
        <w:rPr>
          <w:color w:val="FF0000"/>
          <w:sz w:val="21"/>
          <w:szCs w:val="21"/>
        </w:rPr>
      </w:pPr>
      <w:r>
        <w:rPr>
          <w:sz w:val="32"/>
          <w:szCs w:val="32"/>
        </w:rPr>
        <w:pict>
          <v:group id="_x0000_s2050" o:spid="_x0000_s2050" o:spt="203" style="height:616.2pt;width:435.75pt;" coordorigin="2379,2951" coordsize="7140,10083" editas="canvas">
            <o:lock v:ext="edit"/>
            <v:shape id="_x0000_s2051" o:spid="_x0000_s2051" o:spt="75" type="#_x0000_t75" style="position:absolute;left:2379;top:2951;height:10083;width:7140;" filled="f" o:preferrelative="f" stroked="f" coordsize="21600,21600">
              <v:fill on="f" focussize="0,0"/>
              <v:stroke on="f" joinstyle="miter"/>
              <v:imagedata o:title=""/>
              <o:lock v:ext="edit" text="t" aspectratio="t"/>
            </v:shape>
            <v:shape id="_x0000_s2052" o:spid="_x0000_s2052" o:spt="202" type="#_x0000_t202" style="position:absolute;left:2379;top:3462;height:1403;width:2495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</w:rPr>
                      <w:t>1、在卫生监督管理中发现的</w:t>
                    </w:r>
                  </w:p>
                  <w:p>
                    <w:r>
                      <w:rPr>
                        <w:rFonts w:hint="eastAsia"/>
                      </w:rPr>
                      <w:t>2、卫生机构监测报告的</w:t>
                    </w:r>
                  </w:p>
                  <w:p>
                    <w:r>
                      <w:rPr>
                        <w:rFonts w:hint="eastAsia"/>
                      </w:rPr>
                      <w:t>3、社会举报的</w:t>
                    </w:r>
                  </w:p>
                  <w:p>
                    <w:r>
                      <w:rPr>
                        <w:rFonts w:hint="eastAsia"/>
                      </w:rPr>
                      <w:t>4、上级机关交办、下级机关报</w:t>
                    </w:r>
                  </w:p>
                  <w:p>
                    <w:pPr>
                      <w:ind w:firstLine="315" w:firstLineChars="150"/>
                    </w:pPr>
                    <w:r>
                      <w:rPr>
                        <w:rFonts w:hint="eastAsia"/>
                      </w:rPr>
                      <w:t>请或者有关部门移送的</w:t>
                    </w:r>
                  </w:p>
                </w:txbxContent>
              </v:textbox>
            </v:shape>
            <v:shape id="_x0000_s2053" o:spid="_x0000_s2053" o:spt="202" type="#_x0000_t202" style="position:absolute;left:5390;top:2951;height:511;width:129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ascii="黑体" w:eastAsia="黑体"/>
                        <w:sz w:val="28"/>
                        <w:szCs w:val="28"/>
                      </w:rPr>
                    </w:pPr>
                    <w:r>
                      <w:rPr>
                        <w:rFonts w:hint="eastAsia" w:ascii="黑体" w:eastAsia="黑体"/>
                        <w:sz w:val="28"/>
                        <w:szCs w:val="28"/>
                      </w:rPr>
                      <w:t>一般程序</w:t>
                    </w:r>
                  </w:p>
                </w:txbxContent>
              </v:textbox>
            </v:shape>
            <v:shape id="_x0000_s2054" o:spid="_x0000_s2054" o:spt="202" type="#_x0000_t202" style="position:absolute;left:5390;top:3589;height:383;width:129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hint="eastAsia" w:ascii="宋体" w:hAnsi="宋体"/>
                        <w:szCs w:val="21"/>
                      </w:rPr>
                      <w:t>受理</w:t>
                    </w:r>
                  </w:p>
                </w:txbxContent>
              </v:textbox>
            </v:shape>
            <v:shape id="_x0000_s2055" o:spid="_x0000_s2055" o:spt="202" type="#_x0000_t202" style="position:absolute;left:5390;top:4100;height:383;width:129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hint="eastAsia" w:ascii="宋体" w:hAnsi="宋体"/>
                        <w:szCs w:val="21"/>
                      </w:rPr>
                      <w:t>初步调查</w:t>
                    </w:r>
                  </w:p>
                </w:txbxContent>
              </v:textbox>
            </v:shape>
            <v:shape id="_x0000_s2056" o:spid="_x0000_s2056" o:spt="202" type="#_x0000_t202" style="position:absolute;left:5390;top:4610;height:383;width:129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hint="eastAsia" w:ascii="宋体" w:hAnsi="宋体"/>
                        <w:szCs w:val="21"/>
                      </w:rPr>
                      <w:t>立案</w:t>
                    </w:r>
                  </w:p>
                </w:txbxContent>
              </v:textbox>
            </v:shape>
            <v:shape id="_x0000_s2057" o:spid="_x0000_s2057" o:spt="202" type="#_x0000_t202" style="position:absolute;left:5390;top:5121;height:383;width:129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hint="eastAsia" w:ascii="宋体" w:hAnsi="宋体"/>
                        <w:szCs w:val="21"/>
                      </w:rPr>
                      <w:t>调查取证</w:t>
                    </w:r>
                  </w:p>
                </w:txbxContent>
              </v:textbox>
            </v:shape>
            <v:shape id="_x0000_s2058" o:spid="_x0000_s2058" o:spt="202" type="#_x0000_t202" style="position:absolute;left:5390;top:5631;height:383;width:129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hint="eastAsia" w:ascii="宋体" w:hAnsi="宋体"/>
                        <w:szCs w:val="21"/>
                      </w:rPr>
                      <w:t>调查报告</w:t>
                    </w:r>
                  </w:p>
                </w:txbxContent>
              </v:textbox>
            </v:shape>
            <v:shape id="_x0000_s2059" o:spid="_x0000_s2059" o:spt="202" type="#_x0000_t202" style="position:absolute;left:5390;top:6269;height:383;width:129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hint="eastAsia" w:ascii="宋体" w:hAnsi="宋体"/>
                        <w:szCs w:val="21"/>
                      </w:rPr>
                      <w:t>合议</w:t>
                    </w:r>
                  </w:p>
                </w:txbxContent>
              </v:textbox>
            </v:shape>
            <v:shape id="_x0000_s2060" o:spid="_x0000_s2060" o:spt="202" type="#_x0000_t202" style="position:absolute;left:2379;top:4993;height:1154;width:2495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</w:rPr>
                      <w:t>1、予以警告的行政处罚</w:t>
                    </w:r>
                  </w:p>
                  <w:p>
                    <w:r>
                      <w:rPr>
                        <w:rFonts w:hint="eastAsia"/>
                      </w:rPr>
                      <w:t>2、对公民处以五十元以下罚款</w:t>
                    </w:r>
                  </w:p>
                  <w:p>
                    <w:r>
                      <w:rPr>
                        <w:rFonts w:hint="eastAsia"/>
                      </w:rPr>
                      <w:t>3、对法人或其他组织处以一千</w:t>
                    </w:r>
                  </w:p>
                  <w:p>
                    <w:pPr>
                      <w:ind w:firstLine="210" w:firstLineChars="100"/>
                    </w:pPr>
                    <w:r>
                      <w:rPr>
                        <w:rFonts w:hint="eastAsia"/>
                      </w:rPr>
                      <w:t>元以下罚款</w:t>
                    </w:r>
                  </w:p>
                </w:txbxContent>
              </v:textbox>
            </v:shape>
            <v:shape id="_x0000_s2061" o:spid="_x0000_s2061" o:spt="202" type="#_x0000_t202" style="position:absolute;left:2895;top:6397;height:510;width:1291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ascii="黑体" w:eastAsia="黑体"/>
                        <w:sz w:val="28"/>
                        <w:szCs w:val="28"/>
                      </w:rPr>
                    </w:pPr>
                    <w:r>
                      <w:rPr>
                        <w:rFonts w:hint="eastAsia" w:ascii="黑体" w:eastAsia="黑体"/>
                        <w:sz w:val="28"/>
                        <w:szCs w:val="28"/>
                      </w:rPr>
                      <w:t>简易程序</w:t>
                    </w:r>
                  </w:p>
                </w:txbxContent>
              </v:textbox>
            </v:shape>
            <v:shape id="_x0000_s2062" o:spid="_x0000_s2062" o:spt="202" type="#_x0000_t202" style="position:absolute;left:2465;top:6908;height:383;width:2151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hint="eastAsia" w:ascii="宋体" w:hAnsi="宋体"/>
                        <w:szCs w:val="21"/>
                      </w:rPr>
                      <w:t>出示证件</w:t>
                    </w:r>
                  </w:p>
                </w:txbxContent>
              </v:textbox>
            </v:shape>
            <v:shape id="_x0000_s2063" o:spid="_x0000_s2063" o:spt="202" type="#_x0000_t202" style="position:absolute;left:2465;top:7546;height:384;width:2151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hint="eastAsia" w:ascii="宋体" w:hAnsi="宋体"/>
                        <w:szCs w:val="21"/>
                      </w:rPr>
                      <w:t>填写当场行政处罚决定书</w:t>
                    </w:r>
                  </w:p>
                </w:txbxContent>
              </v:textbox>
            </v:shape>
            <v:shape id="_x0000_s2064" o:spid="_x0000_s2064" o:spt="202" type="#_x0000_t202" style="position:absolute;left:2465;top:8184;height:384;width:2151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hint="eastAsia" w:ascii="宋体" w:hAnsi="宋体"/>
                        <w:szCs w:val="21"/>
                      </w:rPr>
                      <w:t>当场交付并取得送达回执</w:t>
                    </w:r>
                  </w:p>
                </w:txbxContent>
              </v:textbox>
            </v:shape>
            <v:shape id="_x0000_s2065" o:spid="_x0000_s2065" o:spt="202" type="#_x0000_t202" style="position:absolute;left:2465;top:8822;height:385;width:2151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hint="eastAsia" w:ascii="宋体" w:hAnsi="宋体"/>
                        <w:szCs w:val="21"/>
                      </w:rPr>
                      <w:t>执行</w:t>
                    </w:r>
                  </w:p>
                </w:txbxContent>
              </v:textbox>
            </v:shape>
            <v:shape id="_x0000_s2066" o:spid="_x0000_s2066" o:spt="202" type="#_x0000_t202" style="position:absolute;left:2465;top:9460;height:384;width:2151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hint="eastAsia" w:ascii="宋体" w:hAnsi="宋体"/>
                        <w:szCs w:val="21"/>
                      </w:rPr>
                      <w:t>7日内报所属机关备案</w:t>
                    </w:r>
                  </w:p>
                </w:txbxContent>
              </v:textbox>
            </v:shape>
            <v:shape id="_x0000_s2067" o:spid="_x0000_s2067" o:spt="202" type="#_x0000_t202" style="position:absolute;left:5390;top:6908;height:383;width:129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hint="eastAsia" w:ascii="宋体" w:hAnsi="宋体"/>
                        <w:szCs w:val="21"/>
                      </w:rPr>
                      <w:t>告知</w:t>
                    </w:r>
                  </w:p>
                </w:txbxContent>
              </v:textbox>
            </v:shape>
            <v:shape id="_x0000_s2068" o:spid="_x0000_s2068" o:spt="202" type="#_x0000_t202" style="position:absolute;left:5390;top:7801;height:383;width:129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hint="eastAsia" w:ascii="宋体" w:hAnsi="宋体"/>
                        <w:szCs w:val="21"/>
                      </w:rPr>
                      <w:t>当事人申辩</w:t>
                    </w:r>
                  </w:p>
                </w:txbxContent>
              </v:textbox>
            </v:shape>
            <v:shape id="_x0000_s2069" o:spid="_x0000_s2069" o:spt="202" type="#_x0000_t202" style="position:absolute;left:5390;top:8567;height:637;width:129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hint="eastAsia" w:ascii="宋体" w:hAnsi="宋体"/>
                        <w:szCs w:val="21"/>
                      </w:rPr>
                      <w:t>行政处罚</w:t>
                    </w:r>
                  </w:p>
                  <w:p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hint="eastAsia" w:ascii="宋体" w:hAnsi="宋体"/>
                        <w:szCs w:val="21"/>
                      </w:rPr>
                      <w:t>决定书</w:t>
                    </w:r>
                  </w:p>
                </w:txbxContent>
              </v:textbox>
            </v:shape>
            <v:shape id="_x0000_s2070" o:spid="_x0000_s2070" o:spt="202" type="#_x0000_t202" style="position:absolute;left:5390;top:9460;height:1021;width:129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</w:p>
                  <w:p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hint="eastAsia" w:ascii="宋体" w:hAnsi="宋体"/>
                        <w:szCs w:val="21"/>
                      </w:rPr>
                      <w:t>送达行政处罚</w:t>
                    </w:r>
                  </w:p>
                  <w:p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hint="eastAsia" w:ascii="宋体" w:hAnsi="宋体"/>
                        <w:szCs w:val="21"/>
                      </w:rPr>
                      <w:t>决定书</w:t>
                    </w:r>
                  </w:p>
                </w:txbxContent>
              </v:textbox>
            </v:shape>
            <v:shape id="_x0000_s2071" o:spid="_x0000_s2071" o:spt="202" type="#_x0000_t202" style="position:absolute;left:5390;top:10992;height:384;width:129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hint="eastAsia" w:ascii="宋体" w:hAnsi="宋体"/>
                        <w:szCs w:val="21"/>
                      </w:rPr>
                      <w:t>执行</w:t>
                    </w:r>
                  </w:p>
                </w:txbxContent>
              </v:textbox>
            </v:shape>
            <v:shape id="_x0000_s2072" o:spid="_x0000_s2072" o:spt="202" type="#_x0000_t202" style="position:absolute;left:5390;top:11630;height:385;width:129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hint="eastAsia" w:ascii="宋体" w:hAnsi="宋体"/>
                        <w:szCs w:val="21"/>
                      </w:rPr>
                      <w:t>结案报告</w:t>
                    </w:r>
                  </w:p>
                </w:txbxContent>
              </v:textbox>
            </v:shape>
            <v:shape id="_x0000_s2073" o:spid="_x0000_s2073" o:spt="202" type="#_x0000_t202" style="position:absolute;left:5218;top:12396;height:385;width:172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hint="eastAsia" w:ascii="宋体" w:hAnsi="宋体"/>
                        <w:szCs w:val="21"/>
                      </w:rPr>
                      <w:t>听证案件备案</w:t>
                    </w:r>
                  </w:p>
                </w:txbxContent>
              </v:textbox>
            </v:shape>
            <v:shape id="_x0000_s2074" o:spid="_x0000_s2074" o:spt="202" type="#_x0000_t202" style="position:absolute;left:6938;top:3972;height:1404;width:2581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</w:rPr>
                      <w:t>1、有明确的违法行为人或危害</w:t>
                    </w:r>
                  </w:p>
                  <w:p>
                    <w:pPr>
                      <w:ind w:firstLine="315" w:firstLineChars="150"/>
                    </w:pPr>
                    <w:r>
                      <w:rPr>
                        <w:rFonts w:hint="eastAsia"/>
                      </w:rPr>
                      <w:t>后果</w:t>
                    </w:r>
                  </w:p>
                  <w:p>
                    <w:r>
                      <w:rPr>
                        <w:rFonts w:hint="eastAsia"/>
                      </w:rPr>
                      <w:t>2、有来源可靠的事实依据</w:t>
                    </w:r>
                  </w:p>
                  <w:p>
                    <w:r>
                      <w:rPr>
                        <w:rFonts w:hint="eastAsia"/>
                      </w:rPr>
                      <w:t>3、属于卫生行政处罚的范围</w:t>
                    </w:r>
                  </w:p>
                  <w:p>
                    <w:r>
                      <w:rPr>
                        <w:rFonts w:hint="eastAsia"/>
                      </w:rPr>
                      <w:t>4、属于本机关管辖</w:t>
                    </w:r>
                  </w:p>
                </w:txbxContent>
              </v:textbox>
            </v:shape>
            <v:shape id="_x0000_s2075" o:spid="_x0000_s2075" o:spt="202" type="#_x0000_t202" style="position:absolute;left:7368;top:5376;height:893;width:1636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</w:rPr>
                      <w:t>1、责令停产停业</w:t>
                    </w:r>
                  </w:p>
                  <w:p>
                    <w:r>
                      <w:rPr>
                        <w:rFonts w:hint="eastAsia"/>
                      </w:rPr>
                      <w:t>2、吊销许可证</w:t>
                    </w:r>
                  </w:p>
                  <w:p>
                    <w:r>
                      <w:rPr>
                        <w:rFonts w:hint="eastAsia"/>
                      </w:rPr>
                      <w:t>3、较大数额罚款</w:t>
                    </w:r>
                  </w:p>
                </w:txbxContent>
              </v:textbox>
            </v:shape>
            <v:shape id="_x0000_s2076" o:spid="_x0000_s2076" o:spt="202" type="#_x0000_t202" style="position:absolute;left:7540;top:6396;height:511;width:1292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ascii="黑体" w:eastAsia="黑体"/>
                        <w:sz w:val="28"/>
                        <w:szCs w:val="28"/>
                      </w:rPr>
                    </w:pPr>
                    <w:r>
                      <w:rPr>
                        <w:rFonts w:hint="eastAsia" w:ascii="黑体" w:eastAsia="黑体"/>
                        <w:sz w:val="28"/>
                        <w:szCs w:val="28"/>
                      </w:rPr>
                      <w:t>听证程序</w:t>
                    </w:r>
                  </w:p>
                </w:txbxContent>
              </v:textbox>
            </v:shape>
            <v:shape id="_x0000_s2077" o:spid="_x0000_s2077" o:spt="202" type="#_x0000_t202" style="position:absolute;left:7110;top:6908;height:381;width:2151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hint="eastAsia" w:ascii="宋体" w:hAnsi="宋体"/>
                        <w:szCs w:val="21"/>
                      </w:rPr>
                      <w:t>申请听证</w:t>
                    </w:r>
                  </w:p>
                </w:txbxContent>
              </v:textbox>
            </v:shape>
            <v:shape id="_x0000_s2078" o:spid="_x0000_s2078" o:spt="202" type="#_x0000_t202" style="position:absolute;left:7110;top:7546;height:381;width:2151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hint="eastAsia" w:ascii="宋体" w:hAnsi="宋体"/>
                        <w:szCs w:val="21"/>
                      </w:rPr>
                      <w:t>确定听证时间地点</w:t>
                    </w:r>
                  </w:p>
                </w:txbxContent>
              </v:textbox>
            </v:shape>
            <v:shape id="_x0000_s2079" o:spid="_x0000_s2079" o:spt="202" type="#_x0000_t202" style="position:absolute;left:7110;top:8184;height:380;width:2151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hint="eastAsia" w:ascii="宋体" w:hAnsi="宋体"/>
                        <w:szCs w:val="21"/>
                      </w:rPr>
                      <w:t>听证通知书送达</w:t>
                    </w:r>
                  </w:p>
                </w:txbxContent>
              </v:textbox>
            </v:shape>
            <v:shape id="_x0000_s2080" o:spid="_x0000_s2080" o:spt="202" type="#_x0000_t202" style="position:absolute;left:7110;top:8822;height:381;width:2151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hint="eastAsia" w:ascii="宋体" w:hAnsi="宋体"/>
                        <w:szCs w:val="21"/>
                      </w:rPr>
                      <w:t>听证</w:t>
                    </w:r>
                  </w:p>
                </w:txbxContent>
              </v:textbox>
            </v:shape>
            <v:shape id="_x0000_s2081" o:spid="_x0000_s2081" o:spt="202" type="#_x0000_t202" style="position:absolute;left:7110;top:9460;height:382;width:2151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hint="eastAsia" w:ascii="宋体" w:hAnsi="宋体"/>
                        <w:szCs w:val="21"/>
                      </w:rPr>
                      <w:t>行政诉讼</w:t>
                    </w:r>
                  </w:p>
                </w:txbxContent>
              </v:textbox>
            </v:shape>
            <v:shape id="_x0000_s2082" o:spid="_x0000_s2082" o:spt="202" type="#_x0000_t202" style="position:absolute;left:7110;top:10098;height:381;width:2151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hint="eastAsia" w:ascii="宋体" w:hAnsi="宋体"/>
                        <w:szCs w:val="21"/>
                      </w:rPr>
                      <w:t>行政复议</w:t>
                    </w:r>
                  </w:p>
                </w:txbxContent>
              </v:textbox>
            </v:shape>
            <v:shape id="_x0000_s2083" o:spid="_x0000_s2083" o:spt="202" type="#_x0000_t202" style="position:absolute;left:4444;top:10481;height:1787;width:515;" coordsize="21600,21600">
              <v:path/>
              <v:fill focussize="0,0"/>
              <v:stroke joinstyle="miter"/>
              <v:imagedata o:title=""/>
              <o:lock v:ext="edit"/>
              <v:textbox style="layout-flow:vertical-ideographic;">
                <w:txbxContent>
                  <w:p>
                    <w:r>
                      <w:rPr>
                        <w:rFonts w:hint="eastAsia"/>
                      </w:rPr>
                      <w:t>申请法院强制执行</w:t>
                    </w:r>
                  </w:p>
                </w:txbxContent>
              </v:textbox>
            </v:shape>
            <v:shape id="_x0000_s2084" o:spid="_x0000_s2084" o:spt="202" type="#_x0000_t202" style="position:absolute;left:3325;top:10226;height:2425;width:516;" coordsize="21600,21600">
              <v:path/>
              <v:fill focussize="0,0"/>
              <v:stroke joinstyle="miter"/>
              <v:imagedata o:title=""/>
              <o:lock v:ext="edit"/>
              <v:textbox style="layout-flow:vertical-ideographic;">
                <w:txbxContent>
                  <w:p>
                    <w:r>
                      <w:rPr>
                        <w:rFonts w:hint="eastAsia"/>
                      </w:rPr>
                      <w:t>不诉讼、不复议、也不履行</w:t>
                    </w:r>
                  </w:p>
                </w:txbxContent>
              </v:textbox>
            </v:shape>
            <v:shape id="_x0000_s2085" o:spid="_x0000_s2085" o:spt="202" type="#_x0000_t202" style="position:absolute;left:7196;top:10992;height:1787;width:516;" coordsize="21600,21600">
              <v:path/>
              <v:fill focussize="0,0"/>
              <v:stroke joinstyle="miter"/>
              <v:imagedata o:title=""/>
              <o:lock v:ext="edit"/>
              <v:textbox style="layout-flow:vertical-ideographic;">
                <w:txbxContent>
                  <w:p>
                    <w:r>
                      <w:rPr>
                        <w:rFonts w:hint="eastAsia"/>
                      </w:rPr>
                      <w:t>维持原处罚决定</w:t>
                    </w:r>
                  </w:p>
                </w:txbxContent>
              </v:textbox>
            </v:shape>
            <v:shape id="_x0000_s2086" o:spid="_x0000_s2086" o:spt="202" type="#_x0000_t202" style="position:absolute;left:8745;top:10992;height:1914;width:514;" coordsize="21600,21600">
              <v:path/>
              <v:fill focussize="0,0"/>
              <v:stroke joinstyle="miter"/>
              <v:imagedata o:title=""/>
              <o:lock v:ext="edit"/>
              <v:textbox style="layout-flow:vertical-ideographic;">
                <w:txbxContent>
                  <w:p>
                    <w:r>
                      <w:rPr>
                        <w:rFonts w:hint="eastAsia"/>
                      </w:rPr>
                      <w:t>撤消或变更原处罚决定</w:t>
                    </w:r>
                  </w:p>
                </w:txbxContent>
              </v:textbox>
            </v:shape>
            <v:shape id="_x0000_s2087" o:spid="_x0000_s2087" o:spt="202" type="#_x0000_t202" style="position:absolute;left:7971;top:11375;height:1021;width:514;" coordsize="21600,21600">
              <v:path/>
              <v:fill focussize="0,0"/>
              <v:stroke joinstyle="miter"/>
              <v:imagedata o:title=""/>
              <o:lock v:ext="edit"/>
              <v:textbox style="layout-flow:vertical-ideographic;">
                <w:txbxContent>
                  <w:p>
                    <w:r>
                      <w:rPr>
                        <w:rFonts w:hint="eastAsia"/>
                      </w:rPr>
                      <w:t>行政诉讼</w:t>
                    </w:r>
                  </w:p>
                </w:txbxContent>
              </v:textbox>
            </v:shape>
            <v:line id="_x0000_s2088" o:spid="_x0000_s2088" o:spt="20" style="position:absolute;left:4874;top:3717;height:1;width:516;" coordsize="21600,21600">
              <v:path arrowok="t"/>
              <v:fill focussize="0,0"/>
              <v:stroke endarrow="block"/>
              <v:imagedata o:title=""/>
              <o:lock v:ext="edit"/>
            </v:line>
            <v:line id="_x0000_s2089" o:spid="_x0000_s2089" o:spt="20" style="position:absolute;left:5132;top:3844;height:1021;width:0;" coordsize="21600,21600">
              <v:path arrowok="t"/>
              <v:fill focussize="0,0"/>
              <v:stroke/>
              <v:imagedata o:title=""/>
              <o:lock v:ext="edit"/>
            </v:line>
            <v:line id="_x0000_s2090" o:spid="_x0000_s2090" o:spt="20" style="position:absolute;left:5132;top:3844;height:0;width:258;" coordsize="21600,21600">
              <v:path arrowok="t"/>
              <v:fill focussize="0,0"/>
              <v:stroke/>
              <v:imagedata o:title=""/>
              <o:lock v:ext="edit"/>
            </v:line>
            <v:line id="_x0000_s2091" o:spid="_x0000_s2091" o:spt="20" style="position:absolute;left:5132;top:4865;height:0;width:258;" coordsize="21600,21600">
              <v:path arrowok="t"/>
              <v:fill focussize="0,0"/>
              <v:stroke endarrow="block"/>
              <v:imagedata o:title=""/>
              <o:lock v:ext="edit"/>
            </v:line>
            <v:line id="_x0000_s2092" o:spid="_x0000_s2092" o:spt="20" style="position:absolute;left:6078;top:3972;height:128;width:0;" coordsize="21600,21600">
              <v:path arrowok="t"/>
              <v:fill focussize="0,0"/>
              <v:stroke endarrow="block"/>
              <v:imagedata o:title=""/>
              <o:lock v:ext="edit"/>
            </v:line>
            <v:line id="_x0000_s2093" o:spid="_x0000_s2093" o:spt="20" style="position:absolute;left:6078;top:4483;height:127;width:1;" coordsize="21600,21600">
              <v:path arrowok="t"/>
              <v:fill focussize="0,0"/>
              <v:stroke endarrow="block"/>
              <v:imagedata o:title=""/>
              <o:lock v:ext="edit"/>
            </v:line>
            <v:line id="_x0000_s2094" o:spid="_x0000_s2094" o:spt="20" style="position:absolute;left:6078;top:4993;height:128;width:1;" coordsize="21600,21600">
              <v:path arrowok="t"/>
              <v:fill focussize="0,0"/>
              <v:stroke endarrow="block"/>
              <v:imagedata o:title=""/>
              <o:lock v:ext="edit"/>
            </v:line>
            <v:line id="_x0000_s2095" o:spid="_x0000_s2095" o:spt="20" style="position:absolute;left:6078;top:5504;height:127;width:1;" coordsize="21600,21600">
              <v:path arrowok="t"/>
              <v:fill focussize="0,0"/>
              <v:stroke endarrow="block"/>
              <v:imagedata o:title=""/>
              <o:lock v:ext="edit"/>
            </v:line>
            <v:line id="_x0000_s2096" o:spid="_x0000_s2096" o:spt="20" style="position:absolute;left:6078;top:6014;height:255;width:1;" coordsize="21600,21600">
              <v:path arrowok="t"/>
              <v:fill focussize="0,0"/>
              <v:stroke endarrow="block"/>
              <v:imagedata o:title=""/>
              <o:lock v:ext="edit"/>
            </v:line>
            <v:line id="_x0000_s2097" o:spid="_x0000_s2097" o:spt="20" style="position:absolute;left:6078;top:6652;height:255;width:1;" coordsize="21600,21600">
              <v:path arrowok="t"/>
              <v:fill focussize="0,0"/>
              <v:stroke endarrow="block"/>
              <v:imagedata o:title=""/>
              <o:lock v:ext="edit"/>
            </v:line>
            <v:line id="_x0000_s2098" o:spid="_x0000_s2098" o:spt="20" style="position:absolute;left:6078;top:7291;height:510;width:1;" coordsize="21600,21600">
              <v:path arrowok="t"/>
              <v:fill focussize="0,0"/>
              <v:stroke endarrow="block"/>
              <v:imagedata o:title=""/>
              <o:lock v:ext="edit"/>
            </v:line>
            <v:line id="_x0000_s2099" o:spid="_x0000_s2099" o:spt="20" style="position:absolute;left:6078;top:8184;height:381;width:1;" coordsize="21600,21600">
              <v:path arrowok="t"/>
              <v:fill focussize="0,0"/>
              <v:stroke endarrow="block"/>
              <v:imagedata o:title=""/>
              <o:lock v:ext="edit"/>
            </v:line>
            <v:line id="_x0000_s2100" o:spid="_x0000_s2100" o:spt="20" style="position:absolute;left:3497;top:6014;height:383;width:0;" coordsize="21600,21600">
              <v:path arrowok="t"/>
              <v:fill focussize="0,0"/>
              <v:stroke endarrow="block"/>
              <v:imagedata o:title=""/>
              <o:lock v:ext="edit"/>
            </v:line>
            <v:line id="_x0000_s2101" o:spid="_x0000_s2101" o:spt="20" style="position:absolute;left:3497;top:7291;height:255;width:0;" coordsize="21600,21600">
              <v:path arrowok="t"/>
              <v:fill focussize="0,0"/>
              <v:stroke endarrow="block"/>
              <v:imagedata o:title=""/>
              <o:lock v:ext="edit"/>
            </v:line>
            <v:line id="_x0000_s2102" o:spid="_x0000_s2102" o:spt="20" style="position:absolute;left:3497;top:7929;height:254;width:1;" coordsize="21600,21600">
              <v:path arrowok="t"/>
              <v:fill focussize="0,0"/>
              <v:stroke endarrow="block"/>
              <v:imagedata o:title=""/>
              <o:lock v:ext="edit"/>
            </v:line>
            <v:line id="_x0000_s2103" o:spid="_x0000_s2103" o:spt="20" style="position:absolute;left:3497;top:8567;height:254;width:1;" coordsize="21600,21600">
              <v:path arrowok="t"/>
              <v:fill focussize="0,0"/>
              <v:stroke endarrow="block"/>
              <v:imagedata o:title=""/>
              <o:lock v:ext="edit"/>
            </v:line>
            <v:line id="_x0000_s2104" o:spid="_x0000_s2104" o:spt="20" style="position:absolute;left:3497;top:9205;height:254;width:1;" coordsize="21600,21600">
              <v:path arrowok="t"/>
              <v:fill focussize="0,0"/>
              <v:stroke endarrow="block"/>
              <v:imagedata o:title=""/>
              <o:lock v:ext="edit"/>
            </v:line>
            <v:line id="_x0000_s2105" o:spid="_x0000_s2105" o:spt="20" style="position:absolute;left:6680;top:4865;flip:x;height:0;width:344;" coordsize="21600,21600">
              <v:path arrowok="t"/>
              <v:fill focussize="0,0"/>
              <v:stroke endarrow="block"/>
              <v:imagedata o:title=""/>
              <o:lock v:ext="edit"/>
            </v:line>
            <v:line id="_x0000_s2106" o:spid="_x0000_s2106" o:spt="20" style="position:absolute;left:8143;top:6269;height:128;width:0;" coordsize="21600,21600">
              <v:path arrowok="t"/>
              <v:fill focussize="0,0"/>
              <v:stroke endarrow="block"/>
              <v:imagedata o:title=""/>
              <o:lock v:ext="edit"/>
            </v:line>
            <v:line id="_x0000_s2107" o:spid="_x0000_s2107" o:spt="20" style="position:absolute;left:8143;top:7291;height:255;width:0;" coordsize="21600,21600">
              <v:path arrowok="t"/>
              <v:fill focussize="0,0"/>
              <v:stroke endarrow="block"/>
              <v:imagedata o:title=""/>
              <o:lock v:ext="edit"/>
            </v:line>
            <v:line id="_x0000_s2108" o:spid="_x0000_s2108" o:spt="20" style="position:absolute;left:8143;top:7929;height:254;width:1;" coordsize="21600,21600">
              <v:path arrowok="t"/>
              <v:fill focussize="0,0"/>
              <v:stroke endarrow="block"/>
              <v:imagedata o:title=""/>
              <o:lock v:ext="edit"/>
            </v:line>
            <v:line id="_x0000_s2109" o:spid="_x0000_s2109" o:spt="20" style="position:absolute;left:8143;top:8567;height:254;width:1;" coordsize="21600,21600">
              <v:path arrowok="t"/>
              <v:fill focussize="0,0"/>
              <v:stroke endarrow="block"/>
              <v:imagedata o:title=""/>
              <o:lock v:ext="edit"/>
            </v:line>
            <v:line id="_x0000_s2110" o:spid="_x0000_s2110" o:spt="20" style="position:absolute;left:6680;top:9588;height:1;width:430;" coordsize="21600,21600">
              <v:path arrowok="t"/>
              <v:fill focussize="0,0"/>
              <v:stroke endarrow="block"/>
              <v:imagedata o:title=""/>
              <o:lock v:ext="edit"/>
            </v:line>
            <v:line id="_x0000_s2111" o:spid="_x0000_s2111" o:spt="20" style="position:absolute;left:6680;top:10226;height:1;width:430;" coordsize="21600,21600">
              <v:path arrowok="t"/>
              <v:fill focussize="0,0"/>
              <v:stroke endarrow="block"/>
              <v:imagedata o:title=""/>
              <o:lock v:ext="edit"/>
            </v:line>
            <v:line id="_x0000_s2112" o:spid="_x0000_s2112" o:spt="20" style="position:absolute;left:9003;top:10481;height:511;width:0;" coordsize="21600,21600">
              <v:path arrowok="t"/>
              <v:fill focussize="0,0"/>
              <v:stroke endarrow="block"/>
              <v:imagedata o:title=""/>
              <o:lock v:ext="edit"/>
            </v:line>
            <v:line id="_x0000_s2113" o:spid="_x0000_s2113" o:spt="20" style="position:absolute;left:8487;top:11885;flip:x;height:0;width:258;" coordsize="21600,21600">
              <v:path arrowok="t"/>
              <v:fill focussize="0,0"/>
              <v:stroke endarrow="block"/>
              <v:imagedata o:title=""/>
              <o:lock v:ext="edit"/>
            </v:line>
            <v:line id="_x0000_s2114" o:spid="_x0000_s2114" o:spt="20" style="position:absolute;left:7454;top:10481;height:511;width:0;" coordsize="21600,21600">
              <v:path arrowok="t"/>
              <v:fill focussize="0,0"/>
              <v:stroke endarrow="block"/>
              <v:imagedata o:title=""/>
              <o:lock v:ext="edit"/>
            </v:line>
            <v:line id="_x0000_s2115" o:spid="_x0000_s2115" o:spt="20" style="position:absolute;left:6766;top:11247;flip:x;height:0;width:430;" coordsize="21600,21600">
              <v:path arrowok="t"/>
              <v:fill focussize="0,0"/>
              <v:stroke endarrow="block"/>
              <v:imagedata o:title=""/>
              <o:lock v:ext="edit"/>
            </v:line>
            <v:line id="_x0000_s2116" o:spid="_x0000_s2116" o:spt="20" style="position:absolute;left:7712;top:11885;height:0;width:259;" coordsize="21600,21600">
              <v:path arrowok="t"/>
              <v:fill focussize="0,0"/>
              <v:stroke endarrow="block"/>
              <v:imagedata o:title=""/>
              <o:lock v:ext="edit"/>
            </v:line>
            <v:line id="_x0000_s2117" o:spid="_x0000_s2117" o:spt="20" style="position:absolute;left:6078;top:12013;height:383;width:1;" coordsize="21600,21600">
              <v:path arrowok="t"/>
              <v:fill focussize="0,0"/>
              <v:stroke endarrow="block"/>
              <v:imagedata o:title=""/>
              <o:lock v:ext="edit"/>
            </v:line>
            <v:line id="_x0000_s2118" o:spid="_x0000_s2118" o:spt="20" style="position:absolute;left:6078;top:11375;height:255;width:1;" coordsize="21600,21600">
              <v:path arrowok="t"/>
              <v:fill focussize="0,0"/>
              <v:stroke endarrow="block"/>
              <v:imagedata o:title=""/>
              <o:lock v:ext="edit"/>
            </v:line>
            <v:line id="_x0000_s2119" o:spid="_x0000_s2119" o:spt="20" style="position:absolute;left:4960;top:11120;flip:y;height:1;width:430;" coordsize="21600,21600">
              <v:path arrowok="t"/>
              <v:fill focussize="0,0"/>
              <v:stroke endarrow="block"/>
              <v:imagedata o:title=""/>
              <o:lock v:ext="edit"/>
            </v:line>
            <v:line id="_x0000_s2120" o:spid="_x0000_s2120" o:spt="20" style="position:absolute;left:3841;top:11120;height:1;width:603;" coordsize="21600,21600">
              <v:path arrowok="t"/>
              <v:fill focussize="0,0"/>
              <v:stroke endarrow="block"/>
              <v:imagedata o:title=""/>
              <o:lock v:ext="edit"/>
            </v:line>
            <v:line id="_x0000_s2121" o:spid="_x0000_s2121" o:spt="20" style="position:absolute;left:3841;top:10354;flip:x;height:1;width:1549;" coordsize="21600,21600">
              <v:path arrowok="t"/>
              <v:fill focussize="0,0"/>
              <v:stroke endarrow="block"/>
              <v:imagedata o:title=""/>
              <o:lock v:ext="edit"/>
            </v:line>
            <v:line id="_x0000_s2122" o:spid="_x0000_s2122" o:spt="20" style="position:absolute;left:6078;top:10481;height:511;width:1;" coordsize="21600,21600">
              <v:path arrowok="t"/>
              <v:fill focussize="0,0"/>
              <v:stroke endarrow="block"/>
              <v:imagedata o:title=""/>
              <o:lock v:ext="edit"/>
            </v:line>
            <v:line id="_x0000_s2123" o:spid="_x0000_s2123" o:spt="20" style="position:absolute;left:6078;top:9205;height:254;width:1;" coordsize="21600,21600">
              <v:path arrowok="t"/>
              <v:fill focussize="0,0"/>
              <v:stroke endarrow="block"/>
              <v:imagedata o:title=""/>
              <o:lock v:ext="edit"/>
            </v:line>
            <v:line id="_x0000_s2124" o:spid="_x0000_s2124" o:spt="20" style="position:absolute;left:6680;top:7035;height:0;width:430;" coordsize="21600,21600">
              <v:path arrowok="t"/>
              <v:fill focussize="0,0"/>
              <v:stroke endarrow="block"/>
              <v:imagedata o:title=""/>
              <o:lock v:ext="edit"/>
            </v:line>
            <v:line id="_x0000_s2125" o:spid="_x0000_s2125" o:spt="20" style="position:absolute;left:6680;top:8950;flip:x;height:0;width:430;" coordsize="21600,21600">
              <v:path arrowok="t"/>
              <v:fill focussize="0,0"/>
              <v:stroke endarrow="block"/>
              <v:imagedata o:title=""/>
              <o:lock v:ext="edit"/>
            </v:line>
            <v:line id="_x0000_s2126" o:spid="_x0000_s2126" o:spt="20" style="position:absolute;left:9261;top:7035;height:0;width:172;" coordsize="21600,21600">
              <v:path arrowok="t"/>
              <v:fill focussize="0,0"/>
              <v:stroke/>
              <v:imagedata o:title=""/>
              <o:lock v:ext="edit"/>
            </v:line>
            <v:line id="_x0000_s2127" o:spid="_x0000_s2127" o:spt="20" style="position:absolute;left:9433;top:7035;height:638;width:0;" coordsize="21600,21600">
              <v:path arrowok="t"/>
              <v:fill focussize="0,0"/>
              <v:stroke/>
              <v:imagedata o:title=""/>
              <o:lock v:ext="edit"/>
            </v:line>
            <v:line id="_x0000_s2128" o:spid="_x0000_s2128" o:spt="20" style="position:absolute;left:9261;top:7673;flip:x;height:0;width:172;" coordsize="21600,21600">
              <v:path arrowok="t"/>
              <v:fill focussize="0,0"/>
              <v:stroke endarrow="block"/>
              <v:imagedata o:title=""/>
              <o:lock v:ext="edit"/>
            </v:line>
            <v:line id="_x0000_s2129" o:spid="_x0000_s2129" o:spt="20" style="position:absolute;left:9261;top:7801;height:1;width:172;" coordsize="21600,21600">
              <v:path arrowok="t"/>
              <v:fill focussize="0,0"/>
              <v:stroke/>
              <v:imagedata o:title=""/>
              <o:lock v:ext="edit"/>
            </v:line>
            <v:line id="_x0000_s2130" o:spid="_x0000_s2130" o:spt="20" style="position:absolute;left:9433;top:7801;height:637;width:1;" coordsize="21600,21600">
              <v:path arrowok="t"/>
              <v:fill focussize="0,0"/>
              <v:stroke/>
              <v:imagedata o:title=""/>
              <o:lock v:ext="edit"/>
            </v:line>
            <v:line id="_x0000_s2131" o:spid="_x0000_s2131" o:spt="20" style="position:absolute;left:9261;top:8439;flip:x;height:1;width:172;" coordsize="21600,21600">
              <v:path arrowok="t"/>
              <v:fill focussize="0,0"/>
              <v:stroke endarrow="block"/>
              <v:imagedata o:title=""/>
              <o:lock v:ext="edit"/>
            </v:line>
            <w10:wrap type="none"/>
            <w10:anchorlock/>
          </v:group>
        </w:pic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71AC"/>
    <w:rsid w:val="0028794B"/>
    <w:rsid w:val="0041279D"/>
    <w:rsid w:val="0045559C"/>
    <w:rsid w:val="005E282C"/>
    <w:rsid w:val="008324F4"/>
    <w:rsid w:val="009E6304"/>
    <w:rsid w:val="00C33BE7"/>
    <w:rsid w:val="00EC71AC"/>
    <w:rsid w:val="00F430D9"/>
    <w:rsid w:val="3EC3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68"/>
    <customShpInfo spid="_x0000_s2069"/>
    <customShpInfo spid="_x0000_s2070"/>
    <customShpInfo spid="_x0000_s2071"/>
    <customShpInfo spid="_x0000_s2072"/>
    <customShpInfo spid="_x0000_s2073"/>
    <customShpInfo spid="_x0000_s2074"/>
    <customShpInfo spid="_x0000_s2075"/>
    <customShpInfo spid="_x0000_s2076"/>
    <customShpInfo spid="_x0000_s2077"/>
    <customShpInfo spid="_x0000_s2078"/>
    <customShpInfo spid="_x0000_s2079"/>
    <customShpInfo spid="_x0000_s2080"/>
    <customShpInfo spid="_x0000_s2081"/>
    <customShpInfo spid="_x0000_s2082"/>
    <customShpInfo spid="_x0000_s2083"/>
    <customShpInfo spid="_x0000_s2084"/>
    <customShpInfo spid="_x0000_s2085"/>
    <customShpInfo spid="_x0000_s2086"/>
    <customShpInfo spid="_x0000_s2087"/>
    <customShpInfo spid="_x0000_s2088"/>
    <customShpInfo spid="_x0000_s2089"/>
    <customShpInfo spid="_x0000_s2090"/>
    <customShpInfo spid="_x0000_s2091"/>
    <customShpInfo spid="_x0000_s2092"/>
    <customShpInfo spid="_x0000_s2093"/>
    <customShpInfo spid="_x0000_s2094"/>
    <customShpInfo spid="_x0000_s2095"/>
    <customShpInfo spid="_x0000_s2096"/>
    <customShpInfo spid="_x0000_s2097"/>
    <customShpInfo spid="_x0000_s2098"/>
    <customShpInfo spid="_x0000_s2099"/>
    <customShpInfo spid="_x0000_s2100"/>
    <customShpInfo spid="_x0000_s2101"/>
    <customShpInfo spid="_x0000_s2102"/>
    <customShpInfo spid="_x0000_s2103"/>
    <customShpInfo spid="_x0000_s2104"/>
    <customShpInfo spid="_x0000_s2105"/>
    <customShpInfo spid="_x0000_s2106"/>
    <customShpInfo spid="_x0000_s2107"/>
    <customShpInfo spid="_x0000_s2108"/>
    <customShpInfo spid="_x0000_s2109"/>
    <customShpInfo spid="_x0000_s2110"/>
    <customShpInfo spid="_x0000_s2111"/>
    <customShpInfo spid="_x0000_s2112"/>
    <customShpInfo spid="_x0000_s2113"/>
    <customShpInfo spid="_x0000_s2114"/>
    <customShpInfo spid="_x0000_s2115"/>
    <customShpInfo spid="_x0000_s2116"/>
    <customShpInfo spid="_x0000_s2117"/>
    <customShpInfo spid="_x0000_s2118"/>
    <customShpInfo spid="_x0000_s2119"/>
    <customShpInfo spid="_x0000_s2120"/>
    <customShpInfo spid="_x0000_s2121"/>
    <customShpInfo spid="_x0000_s2122"/>
    <customShpInfo spid="_x0000_s2123"/>
    <customShpInfo spid="_x0000_s2124"/>
    <customShpInfo spid="_x0000_s2125"/>
    <customShpInfo spid="_x0000_s2126"/>
    <customShpInfo spid="_x0000_s2127"/>
    <customShpInfo spid="_x0000_s2128"/>
    <customShpInfo spid="_x0000_s2129"/>
    <customShpInfo spid="_x0000_s2130"/>
    <customShpInfo spid="_x0000_s213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</Words>
  <Characters>36</Characters>
  <Lines>1</Lines>
  <Paragraphs>1</Paragraphs>
  <TotalTime>6</TotalTime>
  <ScaleCrop>false</ScaleCrop>
  <LinksUpToDate>false</LinksUpToDate>
  <CharactersWithSpaces>41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2018-08-17T03:14:00Z</dcterms:created>
  <dc:creator>USER</dc:creator>
  <cp:lastModifiedBy> 饶映</cp:lastModifiedBy>
  <dcterms:modified xsi:type="dcterms:W3CDTF">2018-08-30T09:39:59Z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