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微软雅黑" w:eastAsia="黑体"/>
          <w:color w:val="000000"/>
          <w:spacing w:val="13"/>
          <w:sz w:val="32"/>
          <w:szCs w:val="32"/>
        </w:rPr>
      </w:pPr>
      <w:r>
        <w:rPr>
          <w:rFonts w:hint="eastAsia" w:ascii="黑体" w:hAnsi="微软雅黑" w:eastAsia="黑体"/>
          <w:color w:val="000000"/>
          <w:spacing w:val="13"/>
          <w:sz w:val="32"/>
          <w:szCs w:val="32"/>
        </w:rPr>
        <w:t>附件1</w:t>
      </w:r>
    </w:p>
    <w:p>
      <w:pPr>
        <w:pStyle w:val="2"/>
        <w:shd w:val="clear" w:color="auto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color w:val="000000"/>
          <w:spacing w:val="13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2019年</w:t>
      </w: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  <w:lang w:val="en-US" w:eastAsia="zh-CN"/>
        </w:rPr>
        <w:t>6</w:t>
      </w: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月份深圳市卫生健康委</w:t>
      </w:r>
    </w:p>
    <w:p>
      <w:pPr>
        <w:pStyle w:val="2"/>
        <w:shd w:val="clear" w:color="auto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color w:val="000000"/>
          <w:spacing w:val="13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监督检查结果</w:t>
      </w:r>
    </w:p>
    <w:bookmarkEnd w:id="0"/>
    <w:tbl>
      <w:tblPr>
        <w:tblStyle w:val="3"/>
        <w:tblW w:w="9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700"/>
        <w:gridCol w:w="3654"/>
        <w:gridCol w:w="146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4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检查对象名称</w:t>
            </w:r>
          </w:p>
        </w:tc>
        <w:tc>
          <w:tcPr>
            <w:tcW w:w="365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检查对象地址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抽查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13"/>
                <w:sz w:val="22"/>
                <w:szCs w:val="22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深圳爱尚美医疗美容门诊部（深圳市瑞丽尔投资管理有限公司爱尚美医疗美容门诊部）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深圳市南山区沙河街道桥北一街富田创意文化园三楼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放射卫生</w:t>
            </w: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深圳臻宜门诊部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深圳市南山区粤海街道海岸城天利中央商务广场A座5楼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放射卫生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深圳麒麟山庄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广东省深圳市南山区西丽湖麒麟山庄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深圳市龙城物业管理有限公司桃源村管理处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广东省深圳市南山区龙珠大道南侧桃源村内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深圳市龙岗区平湖圈子艺术客栈有限公司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深圳市龙岗区平湖街道凤凰社区荔园街51号4、5、6楼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深圳市梦圆皇宫管理顾问有限公司南山分公司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深圳市南山区华侨城波托菲诺商业街007013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深圳市福田区美丽有约美容院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深圳市福田区梅华路绅宝花园B2铺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深圳招商文化艺术发展有限公司蛇口风华大剧院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深圳市南山区蛇口公园路49号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维也纳酒店有限公司海湾分店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南山区蛇口爱榕路海湾中心大厦五～十三层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深圳市大鹏新区小小理发店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深圳市大鹏新区大鹏街道王母围17号一楼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深圳市红百利净化技术有限公司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深圳市龙岗区坂田岗头风门路禾坪高科技工业区1栋5楼东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消毒产品单位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深圳市地铁集团有限公司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广东省深圳市福田区福中一路1016号地铁大厦（地铁3号线益田站、石厦站、购物公园站、福田站、少年宫站、莲花村站、华新站、通新岭站、红岭站、老街站、晒布站、翠竹站、田贝站、水贝站、塘坑站）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深圳市罗湖区桃花岛保健按摩中心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深圳市罗湖区春风路桂都大厦8楼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深圳市南山区桃源酒店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深圳市南山区后海第一综合楼7栋46楼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深圳市凯利达大酒店有限公司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深圳市南山区后海大道以东天利中央商务广场二期七楼B座03.04；C座01.02.03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深圳市百姓渔村餐饮有限公司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深圳市南山区学府路北桂庙新村41栋1号综合楼56层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深圳市宝珠宾馆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深圳市南山区西丽体育中心附属楼二层北面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深圳市喜又喜娱乐管理有限公司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深圳市南山区留仙大道南国丽城花园1栋101四楼A区、B区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深圳市知己恋人酒店管理有限公司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深圳市罗湖区东门北路沁芳名苑（汇鑫大厦）综合楼五层、六层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深圳市康雅实业有限公司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深圳市宝安区沙井街道沙一万安路锦华高新技术工业园19号第23层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消毒产品单位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已立案处罚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深圳市西丽湖度假村有限公司客房部</w:t>
            </w:r>
          </w:p>
        </w:tc>
        <w:tc>
          <w:tcPr>
            <w:tcW w:w="36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广东省深圳市南山区西丽湖度假村</w:t>
            </w:r>
          </w:p>
        </w:tc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公共场所卫生</w:t>
            </w:r>
          </w:p>
        </w:tc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已立案拟处罚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A6AE"/>
    <w:multiLevelType w:val="singleLevel"/>
    <w:tmpl w:val="3591A6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81179"/>
    <w:rsid w:val="19A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2019-07-26T10:03:00Z</dcterms:created>
  <dc:creator>ip151-703</dc:creator>
  <cp:lastModifiedBy>ip151-703</cp:lastModifiedBy>
  <dcterms:modified xsi:type="dcterms:W3CDTF">2019-07-26T10:04:48Z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