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2571A" w14:textId="77777777" w:rsidR="00D907D4" w:rsidRDefault="00D907D4" w:rsidP="00D907D4">
      <w:pPr>
        <w:spacing w:line="580" w:lineRule="exact"/>
        <w:jc w:val="center"/>
        <w:rPr>
          <w:rFonts w:ascii="仿宋_GB2312" w:eastAsia="仿宋_GB2312"/>
          <w:b/>
          <w:sz w:val="32"/>
          <w:szCs w:val="32"/>
        </w:rPr>
      </w:pPr>
      <w:r w:rsidRPr="00AB3D9B">
        <w:rPr>
          <w:rFonts w:ascii="仿宋_GB2312" w:eastAsia="仿宋_GB2312" w:hint="eastAsia"/>
          <w:b/>
          <w:sz w:val="32"/>
          <w:szCs w:val="32"/>
        </w:rPr>
        <w:t>深圳市医学模拟培训与研究中心</w:t>
      </w:r>
      <w:r>
        <w:rPr>
          <w:rFonts w:ascii="仿宋_GB2312" w:eastAsia="仿宋_GB2312" w:hint="eastAsia"/>
          <w:b/>
          <w:sz w:val="32"/>
          <w:szCs w:val="32"/>
        </w:rPr>
        <w:t>简介</w:t>
      </w:r>
    </w:p>
    <w:p w14:paraId="11E44636" w14:textId="77777777" w:rsidR="00D907D4" w:rsidRPr="00AB3D9B" w:rsidRDefault="00D907D4" w:rsidP="00D907D4">
      <w:pPr>
        <w:spacing w:line="580" w:lineRule="exact"/>
        <w:ind w:firstLineChars="200" w:firstLine="643"/>
        <w:jc w:val="center"/>
        <w:rPr>
          <w:rFonts w:ascii="仿宋_GB2312" w:eastAsia="仿宋_GB2312"/>
          <w:b/>
          <w:sz w:val="32"/>
          <w:szCs w:val="32"/>
        </w:rPr>
      </w:pPr>
    </w:p>
    <w:p w14:paraId="7D662DDA" w14:textId="38FA55AE" w:rsidR="00D907D4" w:rsidRDefault="00D907D4" w:rsidP="00D907D4">
      <w:pPr>
        <w:overflowPunct w:val="0"/>
        <w:spacing w:line="580" w:lineRule="exact"/>
        <w:ind w:firstLineChars="200" w:firstLine="640"/>
        <w:rPr>
          <w:rFonts w:ascii="仿宋_GB2312" w:eastAsia="仿宋_GB2312"/>
          <w:sz w:val="32"/>
          <w:szCs w:val="32"/>
        </w:rPr>
      </w:pPr>
      <w:r w:rsidRPr="00AB3D9B">
        <w:rPr>
          <w:rFonts w:ascii="仿宋_GB2312" w:eastAsia="仿宋_GB2312" w:hint="eastAsia"/>
          <w:sz w:val="32"/>
          <w:szCs w:val="32"/>
        </w:rPr>
        <w:t>2016年4月，深圳将“医学临床技能模拟培训中心项目”列入“深圳市国民经济和社会发展第十三个五年规划纲要”，</w:t>
      </w:r>
      <w:r>
        <w:rPr>
          <w:rFonts w:ascii="仿宋_GB2312" w:eastAsia="仿宋_GB2312" w:hint="eastAsia"/>
          <w:sz w:val="32"/>
          <w:szCs w:val="32"/>
        </w:rPr>
        <w:t>深圳成为国内第一个在全市层面统筹规划建设模拟医学教育体系的城市。</w:t>
      </w:r>
      <w:r w:rsidRPr="00AB3D9B">
        <w:rPr>
          <w:rFonts w:ascii="仿宋_GB2312" w:eastAsia="仿宋_GB2312" w:hint="eastAsia"/>
          <w:sz w:val="32"/>
          <w:szCs w:val="32"/>
        </w:rPr>
        <w:t>根据</w:t>
      </w:r>
      <w:r w:rsidR="00985033">
        <w:rPr>
          <w:rFonts w:ascii="仿宋_GB2312" w:eastAsia="仿宋_GB2312" w:hint="eastAsia"/>
          <w:sz w:val="32"/>
          <w:szCs w:val="32"/>
        </w:rPr>
        <w:t>市卫健委</w:t>
      </w:r>
      <w:r w:rsidRPr="00AB3D9B">
        <w:rPr>
          <w:rFonts w:ascii="仿宋_GB2312" w:eastAsia="仿宋_GB2312" w:hint="eastAsia"/>
          <w:sz w:val="32"/>
          <w:szCs w:val="32"/>
        </w:rPr>
        <w:t>文件精神，深圳市医学模拟教育体系采取“1+N”的层级架构，即依托深圳市</w:t>
      </w:r>
      <w:r>
        <w:rPr>
          <w:rFonts w:ascii="仿宋_GB2312" w:eastAsia="仿宋_GB2312" w:hint="eastAsia"/>
          <w:sz w:val="32"/>
          <w:szCs w:val="32"/>
        </w:rPr>
        <w:t>卫生健康能力建设和继续教育中心</w:t>
      </w:r>
      <w:r w:rsidRPr="00AB3D9B">
        <w:rPr>
          <w:rFonts w:ascii="仿宋_GB2312" w:eastAsia="仿宋_GB2312" w:hint="eastAsia"/>
          <w:sz w:val="32"/>
          <w:szCs w:val="32"/>
        </w:rPr>
        <w:t>建设1个医学模拟培训与研究中心作为全市模拟教育的支撑，依托全市公立医院建设N个规模化、差异化的临床技能模拟培训中心作为体系的网点。</w:t>
      </w:r>
      <w:bookmarkStart w:id="0" w:name="_GoBack"/>
      <w:bookmarkEnd w:id="0"/>
    </w:p>
    <w:p w14:paraId="53F9F2CA" w14:textId="77777777" w:rsidR="00D907D4" w:rsidRDefault="00D907D4" w:rsidP="00D907D4">
      <w:pPr>
        <w:spacing w:line="580" w:lineRule="exact"/>
        <w:ind w:firstLineChars="200" w:firstLine="640"/>
        <w:rPr>
          <w:rFonts w:ascii="仿宋_GB2312" w:eastAsia="仿宋_GB2312"/>
          <w:sz w:val="32"/>
          <w:szCs w:val="32"/>
        </w:rPr>
      </w:pPr>
      <w:r w:rsidRPr="00AB3D9B">
        <w:rPr>
          <w:rFonts w:ascii="仿宋_GB2312" w:eastAsia="仿宋_GB2312" w:hint="eastAsia"/>
          <w:sz w:val="32"/>
          <w:szCs w:val="32"/>
        </w:rPr>
        <w:t>由深圳市卫生</w:t>
      </w:r>
      <w:r>
        <w:rPr>
          <w:rFonts w:ascii="仿宋_GB2312" w:eastAsia="仿宋_GB2312" w:hint="eastAsia"/>
          <w:sz w:val="32"/>
          <w:szCs w:val="32"/>
        </w:rPr>
        <w:t>健康</w:t>
      </w:r>
      <w:r w:rsidRPr="00AB3D9B">
        <w:rPr>
          <w:rFonts w:ascii="仿宋_GB2312" w:eastAsia="仿宋_GB2312" w:hint="eastAsia"/>
          <w:sz w:val="32"/>
          <w:szCs w:val="32"/>
        </w:rPr>
        <w:t>能力建设和继续教育中心负责筹建的“深圳市医学模拟培训与研究中心建设项目”是</w:t>
      </w:r>
      <w:r>
        <w:rPr>
          <w:rFonts w:ascii="仿宋_GB2312" w:eastAsia="仿宋_GB2312" w:hint="eastAsia"/>
          <w:sz w:val="32"/>
          <w:szCs w:val="32"/>
        </w:rPr>
        <w:t>全市</w:t>
      </w:r>
      <w:r w:rsidRPr="00AB3D9B">
        <w:rPr>
          <w:rFonts w:ascii="仿宋_GB2312" w:eastAsia="仿宋_GB2312" w:hint="eastAsia"/>
          <w:sz w:val="32"/>
          <w:szCs w:val="32"/>
        </w:rPr>
        <w:t>项目中规模最大</w:t>
      </w:r>
      <w:r>
        <w:rPr>
          <w:rFonts w:ascii="仿宋_GB2312" w:eastAsia="仿宋_GB2312" w:hint="eastAsia"/>
          <w:sz w:val="32"/>
          <w:szCs w:val="32"/>
        </w:rPr>
        <w:t>的子项目</w:t>
      </w:r>
      <w:r w:rsidRPr="00AB3D9B">
        <w:rPr>
          <w:rFonts w:ascii="仿宋_GB2312" w:eastAsia="仿宋_GB2312" w:hint="eastAsia"/>
          <w:sz w:val="32"/>
          <w:szCs w:val="32"/>
        </w:rPr>
        <w:t>。深圳市医学模拟培训与研究中心的</w:t>
      </w:r>
      <w:r w:rsidRPr="006C4164">
        <w:rPr>
          <w:rFonts w:ascii="仿宋_GB2312" w:eastAsia="仿宋_GB2312" w:hint="eastAsia"/>
          <w:b/>
          <w:sz w:val="32"/>
          <w:szCs w:val="32"/>
        </w:rPr>
        <w:t>功能定位</w:t>
      </w:r>
      <w:r w:rsidRPr="00AB3D9B">
        <w:rPr>
          <w:rFonts w:ascii="仿宋_GB2312" w:eastAsia="仿宋_GB2312" w:hint="eastAsia"/>
          <w:sz w:val="32"/>
          <w:szCs w:val="32"/>
        </w:rPr>
        <w:t>为</w:t>
      </w:r>
      <w:r>
        <w:rPr>
          <w:rFonts w:ascii="仿宋_GB2312" w:eastAsia="仿宋_GB2312" w:hint="eastAsia"/>
          <w:sz w:val="32"/>
          <w:szCs w:val="32"/>
        </w:rPr>
        <w:t>：培训、管理、考核、研究。具体为：</w:t>
      </w:r>
      <w:r w:rsidRPr="00AB3D9B">
        <w:rPr>
          <w:rFonts w:ascii="仿宋_GB2312" w:eastAsia="仿宋_GB2312" w:hint="eastAsia"/>
          <w:sz w:val="32"/>
          <w:szCs w:val="32"/>
        </w:rPr>
        <w:t>国家、省和市各级各类医学临床技能培训、考核与认证工作的主平台。</w:t>
      </w:r>
      <w:r w:rsidRPr="006C4164">
        <w:rPr>
          <w:rFonts w:ascii="仿宋_GB2312" w:eastAsia="仿宋_GB2312" w:hint="eastAsia"/>
          <w:b/>
          <w:sz w:val="32"/>
          <w:szCs w:val="32"/>
        </w:rPr>
        <w:t>职责</w:t>
      </w:r>
      <w:r w:rsidRPr="00AB3D9B">
        <w:rPr>
          <w:rFonts w:ascii="仿宋_GB2312" w:eastAsia="仿宋_GB2312" w:hint="eastAsia"/>
          <w:sz w:val="32"/>
          <w:szCs w:val="32"/>
        </w:rPr>
        <w:t>包括</w:t>
      </w:r>
      <w:r>
        <w:rPr>
          <w:rFonts w:ascii="仿宋_GB2312" w:eastAsia="仿宋_GB2312" w:hint="eastAsia"/>
          <w:sz w:val="32"/>
          <w:szCs w:val="32"/>
        </w:rPr>
        <w:t>：</w:t>
      </w:r>
      <w:r w:rsidRPr="00AB3D9B">
        <w:rPr>
          <w:rFonts w:ascii="仿宋_GB2312" w:eastAsia="仿宋_GB2312" w:hint="eastAsia"/>
          <w:sz w:val="32"/>
          <w:szCs w:val="32"/>
        </w:rPr>
        <w:t>承担全市</w:t>
      </w:r>
      <w:proofErr w:type="gramStart"/>
      <w:r w:rsidRPr="00AB3D9B">
        <w:rPr>
          <w:rFonts w:ascii="仿宋_GB2312" w:eastAsia="仿宋_GB2312" w:hint="eastAsia"/>
          <w:sz w:val="32"/>
          <w:szCs w:val="32"/>
        </w:rPr>
        <w:t>各类卫技</w:t>
      </w:r>
      <w:proofErr w:type="gramEnd"/>
      <w:r w:rsidRPr="00AB3D9B">
        <w:rPr>
          <w:rFonts w:ascii="仿宋_GB2312" w:eastAsia="仿宋_GB2312" w:hint="eastAsia"/>
          <w:sz w:val="32"/>
          <w:szCs w:val="32"/>
        </w:rPr>
        <w:t>人员的技能考核和竞赛；承担医疗卫生机构（自身无法提供培训场所或满足培训容量的）特别是社会办医疗卫生机构医护人员的临床技能培训；建立临床技能考核和模拟教学</w:t>
      </w:r>
      <w:r w:rsidRPr="006C4164">
        <w:rPr>
          <w:rFonts w:ascii="仿宋_GB2312" w:eastAsia="仿宋_GB2312" w:hint="eastAsia"/>
          <w:b/>
          <w:sz w:val="32"/>
          <w:szCs w:val="32"/>
        </w:rPr>
        <w:t>师资（含考官）库</w:t>
      </w:r>
      <w:r w:rsidRPr="00AB3D9B">
        <w:rPr>
          <w:rFonts w:ascii="仿宋_GB2312" w:eastAsia="仿宋_GB2312" w:hint="eastAsia"/>
          <w:sz w:val="32"/>
          <w:szCs w:val="32"/>
        </w:rPr>
        <w:t>、</w:t>
      </w:r>
      <w:r w:rsidRPr="006C4164">
        <w:rPr>
          <w:rFonts w:ascii="仿宋_GB2312" w:eastAsia="仿宋_GB2312" w:hint="eastAsia"/>
          <w:b/>
          <w:sz w:val="32"/>
          <w:szCs w:val="32"/>
        </w:rPr>
        <w:t>案例库和标准化病人库</w:t>
      </w:r>
      <w:r w:rsidRPr="00AB3D9B">
        <w:rPr>
          <w:rFonts w:ascii="仿宋_GB2312" w:eastAsia="仿宋_GB2312" w:hint="eastAsia"/>
          <w:sz w:val="32"/>
          <w:szCs w:val="32"/>
        </w:rPr>
        <w:t>，开展临床技能和模拟教学师资培训、标准化病人培训，组织专家编写临床技能教学案例；开发建设全市集中的医学模拟培训质控管理信息系统</w:t>
      </w:r>
      <w:r>
        <w:rPr>
          <w:rFonts w:ascii="仿宋_GB2312" w:eastAsia="仿宋_GB2312" w:hint="eastAsia"/>
          <w:sz w:val="32"/>
          <w:szCs w:val="32"/>
        </w:rPr>
        <w:t>（</w:t>
      </w:r>
      <w:r w:rsidRPr="006C4164">
        <w:rPr>
          <w:rFonts w:ascii="仿宋_GB2312" w:eastAsia="仿宋_GB2312" w:hint="eastAsia"/>
          <w:b/>
          <w:sz w:val="32"/>
          <w:szCs w:val="32"/>
        </w:rPr>
        <w:t>信息化管理平台</w:t>
      </w:r>
      <w:r>
        <w:rPr>
          <w:rFonts w:ascii="仿宋_GB2312" w:eastAsia="仿宋_GB2312" w:hint="eastAsia"/>
          <w:sz w:val="32"/>
          <w:szCs w:val="32"/>
        </w:rPr>
        <w:t>）</w:t>
      </w:r>
      <w:r w:rsidRPr="00AB3D9B">
        <w:rPr>
          <w:rFonts w:ascii="仿宋_GB2312" w:eastAsia="仿宋_GB2312" w:hint="eastAsia"/>
          <w:sz w:val="32"/>
          <w:szCs w:val="32"/>
        </w:rPr>
        <w:t>，联接全市各临床技能中心，实现临床技能培训管理智能化。</w:t>
      </w:r>
    </w:p>
    <w:p w14:paraId="36E40D1E" w14:textId="77777777" w:rsidR="00D907D4" w:rsidRPr="006C4164" w:rsidRDefault="00D907D4" w:rsidP="00D907D4">
      <w:pPr>
        <w:spacing w:line="580" w:lineRule="exact"/>
        <w:ind w:firstLineChars="200" w:firstLine="640"/>
        <w:rPr>
          <w:rFonts w:ascii="仿宋_GB2312" w:eastAsia="仿宋_GB2312"/>
          <w:sz w:val="32"/>
          <w:szCs w:val="32"/>
        </w:rPr>
      </w:pPr>
      <w:r>
        <w:rPr>
          <w:rFonts w:ascii="仿宋_GB2312" w:eastAsia="仿宋_GB2312" w:hint="eastAsia"/>
          <w:sz w:val="32"/>
          <w:szCs w:val="32"/>
        </w:rPr>
        <w:t>深圳市医学模拟培训与研究中心配置专业的模拟</w:t>
      </w:r>
      <w:r w:rsidRPr="00BB5E41">
        <w:rPr>
          <w:rFonts w:ascii="仿宋_GB2312" w:eastAsia="仿宋_GB2312" w:hint="eastAsia"/>
          <w:sz w:val="32"/>
          <w:szCs w:val="32"/>
        </w:rPr>
        <w:t>包括</w:t>
      </w:r>
      <w:r w:rsidRPr="00BB5E41">
        <w:rPr>
          <w:rFonts w:ascii="仿宋_GB2312" w:eastAsia="仿宋_GB2312" w:hint="eastAsia"/>
          <w:sz w:val="32"/>
          <w:szCs w:val="32"/>
        </w:rPr>
        <w:lastRenderedPageBreak/>
        <w:t>心脏听诊模拟训练模型、外科缝合包扎训练模型、腔镜内镜训练箱等基础设备；高端产妇、内窥镜诊疗模拟训练器、超级模拟</w:t>
      </w:r>
      <w:proofErr w:type="gramStart"/>
      <w:r w:rsidRPr="00BB5E41">
        <w:rPr>
          <w:rFonts w:ascii="仿宋_GB2312" w:eastAsia="仿宋_GB2312" w:hint="eastAsia"/>
          <w:sz w:val="32"/>
          <w:szCs w:val="32"/>
        </w:rPr>
        <w:t>肺综合</w:t>
      </w:r>
      <w:proofErr w:type="gramEnd"/>
      <w:r w:rsidRPr="00BB5E41">
        <w:rPr>
          <w:rFonts w:ascii="仿宋_GB2312" w:eastAsia="仿宋_GB2312" w:hint="eastAsia"/>
          <w:sz w:val="32"/>
          <w:szCs w:val="32"/>
        </w:rPr>
        <w:t>模拟人等专科设备</w:t>
      </w:r>
      <w:r>
        <w:rPr>
          <w:rFonts w:ascii="仿宋_GB2312" w:eastAsia="仿宋_GB2312" w:hint="eastAsia"/>
          <w:sz w:val="32"/>
          <w:szCs w:val="32"/>
        </w:rPr>
        <w:t>；</w:t>
      </w:r>
      <w:r w:rsidRPr="006C4164">
        <w:rPr>
          <w:rFonts w:ascii="仿宋_GB2312" w:eastAsia="仿宋_GB2312" w:hint="eastAsia"/>
          <w:sz w:val="32"/>
          <w:szCs w:val="32"/>
        </w:rPr>
        <w:t>建设医学模拟教育信息化管理平台，对全市各培训中心进行动态管理，主要内容包括：建设机房系统、安全系统</w:t>
      </w:r>
      <w:r>
        <w:rPr>
          <w:rFonts w:ascii="仿宋_GB2312" w:eastAsia="仿宋_GB2312" w:hint="eastAsia"/>
          <w:sz w:val="32"/>
          <w:szCs w:val="32"/>
        </w:rPr>
        <w:t>、</w:t>
      </w:r>
      <w:r w:rsidRPr="006C4164">
        <w:rPr>
          <w:rFonts w:ascii="仿宋_GB2312" w:eastAsia="仿宋_GB2312" w:hint="eastAsia"/>
          <w:sz w:val="32"/>
          <w:szCs w:val="32"/>
        </w:rPr>
        <w:t>培训教室会议系统</w:t>
      </w:r>
      <w:r>
        <w:rPr>
          <w:rFonts w:ascii="仿宋_GB2312" w:eastAsia="仿宋_GB2312" w:hint="eastAsia"/>
          <w:sz w:val="32"/>
          <w:szCs w:val="32"/>
        </w:rPr>
        <w:t>、培训管理系统</w:t>
      </w:r>
      <w:r w:rsidRPr="006C4164">
        <w:rPr>
          <w:rFonts w:ascii="仿宋_GB2312" w:eastAsia="仿宋_GB2312" w:hint="eastAsia"/>
          <w:sz w:val="32"/>
          <w:szCs w:val="32"/>
        </w:rPr>
        <w:t>等。</w:t>
      </w:r>
    </w:p>
    <w:p w14:paraId="65D81AA7" w14:textId="77777777" w:rsidR="00D907D4" w:rsidRPr="00B31902" w:rsidRDefault="00D907D4" w:rsidP="00D907D4">
      <w:pPr>
        <w:spacing w:line="580" w:lineRule="exact"/>
        <w:ind w:firstLineChars="200" w:firstLine="640"/>
        <w:rPr>
          <w:rFonts w:ascii="仿宋_GB2312" w:eastAsia="仿宋_GB2312"/>
          <w:sz w:val="32"/>
          <w:szCs w:val="32"/>
        </w:rPr>
      </w:pPr>
      <w:r w:rsidRPr="00643A9A">
        <w:rPr>
          <w:rFonts w:ascii="仿宋_GB2312" w:eastAsia="仿宋_GB2312" w:hint="eastAsia"/>
          <w:sz w:val="32"/>
          <w:szCs w:val="32"/>
        </w:rPr>
        <w:t>深圳市医学模拟培训与研究中心</w:t>
      </w:r>
      <w:r>
        <w:rPr>
          <w:rFonts w:ascii="仿宋_GB2312" w:eastAsia="仿宋_GB2312" w:hint="eastAsia"/>
          <w:sz w:val="32"/>
          <w:szCs w:val="32"/>
        </w:rPr>
        <w:t>总建筑面积</w:t>
      </w:r>
      <w:r w:rsidRPr="005737EE">
        <w:rPr>
          <w:rFonts w:ascii="仿宋_GB2312" w:eastAsia="仿宋_GB2312"/>
          <w:sz w:val="32"/>
          <w:szCs w:val="32"/>
        </w:rPr>
        <w:t>6626</w:t>
      </w:r>
      <w:r>
        <w:rPr>
          <w:rFonts w:ascii="仿宋_GB2312" w:eastAsia="仿宋_GB2312" w:hint="eastAsia"/>
          <w:sz w:val="32"/>
          <w:szCs w:val="32"/>
        </w:rPr>
        <w:t>平方米，设置有大培训室2间、技能训练室4间、电教室1间、示教室/考官</w:t>
      </w:r>
      <w:proofErr w:type="gramStart"/>
      <w:r>
        <w:rPr>
          <w:rFonts w:ascii="仿宋_GB2312" w:eastAsia="仿宋_GB2312" w:hint="eastAsia"/>
          <w:sz w:val="32"/>
          <w:szCs w:val="32"/>
        </w:rPr>
        <w:t>准备室</w:t>
      </w:r>
      <w:proofErr w:type="gramEnd"/>
      <w:r>
        <w:rPr>
          <w:rFonts w:ascii="仿宋_GB2312" w:eastAsia="仿宋_GB2312" w:hint="eastAsia"/>
          <w:sz w:val="32"/>
          <w:szCs w:val="32"/>
        </w:rPr>
        <w:t>2间、多功能会议室/</w:t>
      </w:r>
      <w:proofErr w:type="gramStart"/>
      <w:r>
        <w:rPr>
          <w:rFonts w:ascii="仿宋_GB2312" w:eastAsia="仿宋_GB2312" w:hint="eastAsia"/>
          <w:sz w:val="32"/>
          <w:szCs w:val="32"/>
        </w:rPr>
        <w:t>候考室</w:t>
      </w:r>
      <w:proofErr w:type="gramEnd"/>
      <w:r>
        <w:rPr>
          <w:rFonts w:ascii="仿宋_GB2312" w:eastAsia="仿宋_GB2312" w:hint="eastAsia"/>
          <w:sz w:val="32"/>
          <w:szCs w:val="32"/>
        </w:rPr>
        <w:t>1间、OSCE</w:t>
      </w:r>
      <w:proofErr w:type="gramStart"/>
      <w:r>
        <w:rPr>
          <w:rFonts w:ascii="仿宋_GB2312" w:eastAsia="仿宋_GB2312" w:hint="eastAsia"/>
          <w:sz w:val="32"/>
          <w:szCs w:val="32"/>
        </w:rPr>
        <w:t>考站</w:t>
      </w:r>
      <w:proofErr w:type="gramEnd"/>
      <w:r>
        <w:rPr>
          <w:rFonts w:ascii="仿宋_GB2312" w:eastAsia="仿宋_GB2312" w:hint="eastAsia"/>
          <w:sz w:val="32"/>
          <w:szCs w:val="32"/>
        </w:rPr>
        <w:t>/模拟诊室2</w:t>
      </w:r>
      <w:r>
        <w:rPr>
          <w:rFonts w:ascii="仿宋_GB2312" w:eastAsia="仿宋_GB2312"/>
          <w:sz w:val="32"/>
          <w:szCs w:val="32"/>
        </w:rPr>
        <w:t>0</w:t>
      </w:r>
      <w:r>
        <w:rPr>
          <w:rFonts w:ascii="仿宋_GB2312" w:eastAsia="仿宋_GB2312" w:hint="eastAsia"/>
          <w:sz w:val="32"/>
          <w:szCs w:val="32"/>
        </w:rPr>
        <w:t>个、高级技能培训室4间、教学创新实验室1间、模拟教学</w:t>
      </w:r>
      <w:proofErr w:type="gramStart"/>
      <w:r>
        <w:rPr>
          <w:rFonts w:ascii="仿宋_GB2312" w:eastAsia="仿宋_GB2312" w:hint="eastAsia"/>
          <w:sz w:val="32"/>
          <w:szCs w:val="32"/>
        </w:rPr>
        <w:t>备课室</w:t>
      </w:r>
      <w:proofErr w:type="gramEnd"/>
      <w:r>
        <w:rPr>
          <w:rFonts w:ascii="仿宋_GB2312" w:eastAsia="仿宋_GB2312" w:hint="eastAsia"/>
          <w:sz w:val="32"/>
          <w:szCs w:val="32"/>
        </w:rPr>
        <w:t>1间、模拟手术室2间、模拟ICU</w:t>
      </w:r>
      <w:r>
        <w:rPr>
          <w:rFonts w:ascii="仿宋_GB2312" w:eastAsia="仿宋_GB2312"/>
          <w:sz w:val="32"/>
          <w:szCs w:val="32"/>
        </w:rPr>
        <w:t>2</w:t>
      </w:r>
      <w:r>
        <w:rPr>
          <w:rFonts w:ascii="仿宋_GB2312" w:eastAsia="仿宋_GB2312" w:hint="eastAsia"/>
          <w:sz w:val="32"/>
          <w:szCs w:val="32"/>
        </w:rPr>
        <w:t>间。模拟普通病房2间、模拟儿科病房1间、模拟产房1间。配备有讨论区、洽谈区及展厅。设置灾难救援培训室、救护车场景、模拟家庭救援场景。</w:t>
      </w:r>
    </w:p>
    <w:p w14:paraId="2E8361F2" w14:textId="77777777" w:rsidR="00D907D4" w:rsidRPr="00AB3D9B" w:rsidRDefault="00D907D4" w:rsidP="00D907D4">
      <w:pPr>
        <w:overflowPunct w:val="0"/>
        <w:spacing w:line="580" w:lineRule="exact"/>
        <w:ind w:firstLineChars="200" w:firstLine="640"/>
        <w:rPr>
          <w:rFonts w:ascii="仿宋_GB2312" w:eastAsia="仿宋_GB2312"/>
          <w:sz w:val="32"/>
          <w:szCs w:val="32"/>
        </w:rPr>
      </w:pPr>
      <w:r w:rsidRPr="004C6F1C">
        <w:rPr>
          <w:rFonts w:ascii="仿宋_GB2312" w:eastAsia="仿宋_GB2312" w:hint="eastAsia"/>
          <w:sz w:val="32"/>
          <w:szCs w:val="32"/>
        </w:rPr>
        <w:t>深圳市医学模拟培训与研究中心</w:t>
      </w:r>
      <w:r>
        <w:rPr>
          <w:rFonts w:ascii="仿宋_GB2312" w:eastAsia="仿宋_GB2312" w:hint="eastAsia"/>
          <w:sz w:val="32"/>
          <w:szCs w:val="32"/>
        </w:rPr>
        <w:t>致力于推进医学模拟教育在教学、考核评价、科学研究和系统整合中的应用，注重发挥医学教育第三</w:t>
      </w:r>
      <w:proofErr w:type="gramStart"/>
      <w:r>
        <w:rPr>
          <w:rFonts w:ascii="仿宋_GB2312" w:eastAsia="仿宋_GB2312" w:hint="eastAsia"/>
          <w:sz w:val="32"/>
          <w:szCs w:val="32"/>
        </w:rPr>
        <w:t>方培训</w:t>
      </w:r>
      <w:proofErr w:type="gramEnd"/>
      <w:r>
        <w:rPr>
          <w:rFonts w:ascii="仿宋_GB2312" w:eastAsia="仿宋_GB2312" w:hint="eastAsia"/>
          <w:sz w:val="32"/>
          <w:szCs w:val="32"/>
        </w:rPr>
        <w:t>考核平台优势，未来建设成为</w:t>
      </w:r>
      <w:r w:rsidRPr="00B076DE">
        <w:rPr>
          <w:rFonts w:ascii="仿宋_GB2312" w:eastAsia="仿宋_GB2312" w:hint="eastAsia"/>
          <w:sz w:val="32"/>
          <w:szCs w:val="32"/>
        </w:rPr>
        <w:t>国家医师资格考试实践技能考试基地</w:t>
      </w:r>
      <w:r>
        <w:rPr>
          <w:rFonts w:ascii="仿宋_GB2312" w:eastAsia="仿宋_GB2312" w:hint="eastAsia"/>
          <w:sz w:val="32"/>
          <w:szCs w:val="32"/>
        </w:rPr>
        <w:t>、住院医师规范化培训结业考核实践技能考试基地、深圳市家庭医生胜任力考核评估基地等。注重内涵建设和科学管理，注重对外交流合作，推进</w:t>
      </w:r>
      <w:r w:rsidRPr="00C5624E">
        <w:rPr>
          <w:rFonts w:ascii="仿宋_GB2312" w:eastAsia="仿宋_GB2312" w:hint="eastAsia"/>
          <w:sz w:val="32"/>
          <w:szCs w:val="32"/>
        </w:rPr>
        <w:t>构建</w:t>
      </w:r>
      <w:r>
        <w:rPr>
          <w:rFonts w:ascii="仿宋_GB2312" w:eastAsia="仿宋_GB2312" w:hint="eastAsia"/>
          <w:sz w:val="32"/>
          <w:szCs w:val="32"/>
        </w:rPr>
        <w:t>医学模拟教育绩效</w:t>
      </w:r>
      <w:r w:rsidRPr="00C5624E">
        <w:rPr>
          <w:rFonts w:ascii="仿宋_GB2312" w:eastAsia="仿宋_GB2312" w:hint="eastAsia"/>
          <w:sz w:val="32"/>
          <w:szCs w:val="32"/>
        </w:rPr>
        <w:t>考核体系</w:t>
      </w:r>
      <w:r>
        <w:rPr>
          <w:rFonts w:ascii="仿宋_GB2312" w:eastAsia="仿宋_GB2312" w:hint="eastAsia"/>
          <w:sz w:val="32"/>
          <w:szCs w:val="32"/>
        </w:rPr>
        <w:t>和</w:t>
      </w:r>
      <w:proofErr w:type="gramStart"/>
      <w:r w:rsidRPr="00C5624E">
        <w:rPr>
          <w:rFonts w:ascii="仿宋_GB2312" w:eastAsia="仿宋_GB2312" w:hint="eastAsia"/>
          <w:sz w:val="32"/>
          <w:szCs w:val="32"/>
        </w:rPr>
        <w:t>质控</w:t>
      </w:r>
      <w:proofErr w:type="gramEnd"/>
      <w:r w:rsidRPr="00C5624E">
        <w:rPr>
          <w:rFonts w:ascii="仿宋_GB2312" w:eastAsia="仿宋_GB2312" w:hint="eastAsia"/>
          <w:sz w:val="32"/>
          <w:szCs w:val="32"/>
        </w:rPr>
        <w:t>评价体系</w:t>
      </w:r>
      <w:r>
        <w:rPr>
          <w:rFonts w:ascii="仿宋_GB2312" w:eastAsia="仿宋_GB2312" w:hint="eastAsia"/>
          <w:sz w:val="32"/>
          <w:szCs w:val="32"/>
        </w:rPr>
        <w:t>，发挥医学模拟教育在医学人才培养中的重要作用，有效提升临床医护人员岗位胜任力，</w:t>
      </w:r>
      <w:r w:rsidRPr="00AF3D6A">
        <w:rPr>
          <w:rFonts w:ascii="仿宋_GB2312" w:eastAsia="仿宋_GB2312"/>
          <w:sz w:val="32"/>
          <w:szCs w:val="32"/>
        </w:rPr>
        <w:t>提高医疗质量，保障医疗安全</w:t>
      </w:r>
      <w:r>
        <w:rPr>
          <w:rFonts w:ascii="仿宋_GB2312" w:eastAsia="仿宋_GB2312" w:hint="eastAsia"/>
          <w:sz w:val="32"/>
          <w:szCs w:val="32"/>
        </w:rPr>
        <w:t>，努力成为全国示范性的医学模拟培训与研究中心，以</w:t>
      </w:r>
      <w:r w:rsidRPr="00AB3D9B">
        <w:rPr>
          <w:rFonts w:ascii="仿宋_GB2312" w:eastAsia="仿宋_GB2312" w:hint="eastAsia"/>
          <w:sz w:val="32"/>
          <w:szCs w:val="32"/>
        </w:rPr>
        <w:t>助力“健康深</w:t>
      </w:r>
      <w:r w:rsidRPr="00AB3D9B">
        <w:rPr>
          <w:rFonts w:ascii="仿宋_GB2312" w:eastAsia="仿宋_GB2312" w:hint="eastAsia"/>
          <w:sz w:val="32"/>
          <w:szCs w:val="32"/>
        </w:rPr>
        <w:lastRenderedPageBreak/>
        <w:t>圳”和“卫生强市”建设。</w:t>
      </w:r>
    </w:p>
    <w:sectPr w:rsidR="00D907D4" w:rsidRPr="00AB3D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D4"/>
    <w:rsid w:val="00985033"/>
    <w:rsid w:val="00D777EE"/>
    <w:rsid w:val="00D9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35E1"/>
  <w15:chartTrackingRefBased/>
  <w15:docId w15:val="{2B43164D-A3B3-455B-A14C-6BDFE999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7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能华 章</dc:creator>
  <cp:keywords/>
  <dc:description/>
  <cp:lastModifiedBy>能华 章</cp:lastModifiedBy>
  <cp:revision>2</cp:revision>
  <dcterms:created xsi:type="dcterms:W3CDTF">2019-04-19T06:08:00Z</dcterms:created>
  <dcterms:modified xsi:type="dcterms:W3CDTF">2019-04-19T09:10:00Z</dcterms:modified>
</cp:coreProperties>
</file>