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FCAF" w14:textId="44C58FFA" w:rsidR="00C05898" w:rsidRDefault="000B759D" w:rsidP="000B759D">
      <w:pPr>
        <w:adjustRightInd w:val="0"/>
        <w:spacing w:line="500" w:lineRule="exact"/>
        <w:jc w:val="center"/>
        <w:rPr>
          <w:rFonts w:ascii="华文中宋" w:eastAsia="华文中宋" w:hAnsi="华文中宋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4"/>
        </w:rPr>
        <w:t>单一来源采购方式公示表</w:t>
      </w:r>
    </w:p>
    <w:p w14:paraId="6A31483A" w14:textId="77777777" w:rsidR="000B759D" w:rsidRDefault="000B759D" w:rsidP="000B759D">
      <w:pPr>
        <w:adjustRightInd w:val="0"/>
        <w:spacing w:line="500" w:lineRule="exact"/>
        <w:jc w:val="center"/>
        <w:rPr>
          <w:rFonts w:ascii="仿宋_GB2312" w:eastAsia="仿宋_GB2312" w:hint="eastAsia"/>
          <w:sz w:val="28"/>
          <w:szCs w:val="32"/>
        </w:rPr>
      </w:pPr>
    </w:p>
    <w:tbl>
      <w:tblPr>
        <w:tblpPr w:leftFromText="180" w:rightFromText="180" w:vertAnchor="text" w:horzAnchor="margin" w:tblpXSpec="center" w:tblpY="2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6974"/>
      </w:tblGrid>
      <w:tr w:rsidR="00C05898" w:rsidRPr="000B759D" w14:paraId="25781651" w14:textId="77777777" w:rsidTr="000B759D">
        <w:trPr>
          <w:trHeight w:val="567"/>
        </w:trPr>
        <w:tc>
          <w:tcPr>
            <w:tcW w:w="2775" w:type="dxa"/>
            <w:vAlign w:val="center"/>
          </w:tcPr>
          <w:p w14:paraId="09167994" w14:textId="77777777" w:rsidR="00C05898" w:rsidRPr="000B759D" w:rsidRDefault="000B759D">
            <w:pPr>
              <w:spacing w:line="600" w:lineRule="exact"/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 w:rsidRPr="000B759D">
              <w:rPr>
                <w:rFonts w:ascii="宋体" w:hAnsi="宋体" w:cs="方正仿宋_GBK" w:hint="eastAsia"/>
                <w:b/>
                <w:bCs/>
                <w:szCs w:val="21"/>
              </w:rPr>
              <w:t>采购单位（全称）</w:t>
            </w:r>
          </w:p>
        </w:tc>
        <w:tc>
          <w:tcPr>
            <w:tcW w:w="6974" w:type="dxa"/>
            <w:vAlign w:val="center"/>
          </w:tcPr>
          <w:p w14:paraId="3E42D87D" w14:textId="77777777" w:rsidR="00C05898" w:rsidRPr="000B759D" w:rsidRDefault="000B759D">
            <w:pPr>
              <w:spacing w:line="600" w:lineRule="exact"/>
              <w:jc w:val="center"/>
              <w:rPr>
                <w:rFonts w:ascii="宋体" w:hAnsi="宋体" w:cs="方正仿宋_GBK"/>
                <w:szCs w:val="21"/>
              </w:rPr>
            </w:pPr>
            <w:r w:rsidRPr="000B759D">
              <w:rPr>
                <w:rFonts w:ascii="宋体" w:hAnsi="宋体" w:cs="方正仿宋_GBK" w:hint="eastAsia"/>
                <w:szCs w:val="21"/>
              </w:rPr>
              <w:t>深圳市保健委员会办公室</w:t>
            </w:r>
          </w:p>
        </w:tc>
      </w:tr>
      <w:tr w:rsidR="00C05898" w:rsidRPr="000B759D" w14:paraId="56B16662" w14:textId="77777777" w:rsidTr="000B759D">
        <w:trPr>
          <w:trHeight w:val="567"/>
        </w:trPr>
        <w:tc>
          <w:tcPr>
            <w:tcW w:w="2775" w:type="dxa"/>
            <w:vAlign w:val="center"/>
          </w:tcPr>
          <w:p w14:paraId="0AFCF247" w14:textId="77777777" w:rsidR="00C05898" w:rsidRPr="000B759D" w:rsidRDefault="000B759D">
            <w:pPr>
              <w:spacing w:line="360" w:lineRule="exact"/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 w:rsidRPr="000B759D">
              <w:rPr>
                <w:rFonts w:ascii="宋体" w:hAnsi="宋体" w:cs="方正仿宋_GBK" w:hint="eastAsia"/>
                <w:b/>
                <w:bCs/>
                <w:szCs w:val="21"/>
              </w:rPr>
              <w:t>项目名称及编号</w:t>
            </w:r>
          </w:p>
        </w:tc>
        <w:tc>
          <w:tcPr>
            <w:tcW w:w="6974" w:type="dxa"/>
            <w:vAlign w:val="center"/>
          </w:tcPr>
          <w:p w14:paraId="24E740E5" w14:textId="77777777" w:rsidR="00C05898" w:rsidRPr="000B759D" w:rsidRDefault="000B759D">
            <w:pPr>
              <w:widowControl/>
              <w:spacing w:line="0" w:lineRule="atLeast"/>
              <w:jc w:val="center"/>
              <w:rPr>
                <w:rFonts w:ascii="宋体" w:hAnsi="宋体" w:cs="方正仿宋_GBK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耳鼻喉科电子喉镜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2020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年维保（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SZBJB-ZXCG-2020-160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）</w:t>
            </w:r>
          </w:p>
        </w:tc>
      </w:tr>
      <w:tr w:rsidR="00C05898" w:rsidRPr="000B759D" w14:paraId="37E736FB" w14:textId="77777777" w:rsidTr="000B759D">
        <w:trPr>
          <w:trHeight w:val="567"/>
        </w:trPr>
        <w:tc>
          <w:tcPr>
            <w:tcW w:w="2775" w:type="dxa"/>
            <w:vAlign w:val="center"/>
          </w:tcPr>
          <w:p w14:paraId="6EB1AB98" w14:textId="77777777" w:rsidR="00C05898" w:rsidRPr="000B759D" w:rsidRDefault="000B759D">
            <w:pPr>
              <w:spacing w:line="360" w:lineRule="exact"/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 w:rsidRPr="000B759D">
              <w:rPr>
                <w:rFonts w:ascii="宋体" w:hAnsi="宋体" w:cs="方正仿宋_GBK" w:hint="eastAsia"/>
                <w:b/>
                <w:bCs/>
                <w:szCs w:val="21"/>
              </w:rPr>
              <w:t>项目内容</w:t>
            </w:r>
          </w:p>
        </w:tc>
        <w:tc>
          <w:tcPr>
            <w:tcW w:w="6974" w:type="dxa"/>
            <w:vAlign w:val="center"/>
          </w:tcPr>
          <w:p w14:paraId="3110D8EF" w14:textId="77777777" w:rsidR="00C05898" w:rsidRPr="000B759D" w:rsidRDefault="000B759D">
            <w:pPr>
              <w:spacing w:line="360" w:lineRule="exact"/>
              <w:ind w:firstLineChars="200" w:firstLine="420"/>
              <w:rPr>
                <w:rFonts w:ascii="宋体" w:hAnsi="宋体" w:cs="方正仿宋_GBK"/>
                <w:color w:val="333333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采购维修保养服务的设备如下：</w:t>
            </w:r>
          </w:p>
          <w:p w14:paraId="6E5F2642" w14:textId="77777777" w:rsidR="00C05898" w:rsidRPr="000B759D" w:rsidRDefault="000B759D">
            <w:pPr>
              <w:spacing w:line="360" w:lineRule="exact"/>
              <w:ind w:firstLineChars="200" w:firstLine="420"/>
              <w:rPr>
                <w:rFonts w:ascii="宋体" w:hAnsi="宋体" w:cs="方正仿宋_GBK"/>
                <w:color w:val="333333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奥林巴斯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OLYMPUS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：</w:t>
            </w:r>
          </w:p>
          <w:p w14:paraId="534B9F39" w14:textId="77777777" w:rsidR="00C05898" w:rsidRPr="000B759D" w:rsidRDefault="000B759D">
            <w:pPr>
              <w:spacing w:line="360" w:lineRule="exact"/>
              <w:ind w:firstLineChars="200" w:firstLine="420"/>
              <w:rPr>
                <w:rFonts w:ascii="宋体" w:hAnsi="宋体" w:cs="方正仿宋_GBK"/>
                <w:color w:val="333333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高</w:t>
            </w:r>
            <w:proofErr w:type="gramStart"/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清电子</w:t>
            </w:r>
            <w:proofErr w:type="gramEnd"/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鼻咽镜摄像系统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（型号：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CV-170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）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一台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；</w:t>
            </w:r>
          </w:p>
          <w:p w14:paraId="17282141" w14:textId="77777777" w:rsidR="00C05898" w:rsidRPr="000B759D" w:rsidRDefault="000B759D">
            <w:pPr>
              <w:spacing w:line="360" w:lineRule="exact"/>
              <w:ind w:firstLineChars="200" w:firstLine="420"/>
              <w:rPr>
                <w:rFonts w:ascii="宋体" w:hAnsi="宋体" w:cs="方正仿宋_GBK"/>
                <w:color w:val="333333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电子鼻咽镜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（型号：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ENF-VT2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）一条；</w:t>
            </w:r>
          </w:p>
          <w:p w14:paraId="79908264" w14:textId="77777777" w:rsidR="00C05898" w:rsidRPr="000B759D" w:rsidRDefault="000B759D">
            <w:pPr>
              <w:spacing w:line="360" w:lineRule="exact"/>
              <w:ind w:firstLineChars="200" w:firstLine="420"/>
              <w:rPr>
                <w:rFonts w:ascii="宋体" w:hAnsi="宋体" w:cs="方正仿宋_GBK"/>
                <w:color w:val="333333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电子鼻咽镜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（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型号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：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ENF-V3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）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 xml:space="preserve"> 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一条。</w:t>
            </w:r>
          </w:p>
        </w:tc>
      </w:tr>
      <w:tr w:rsidR="00C05898" w:rsidRPr="000B759D" w14:paraId="6473D75D" w14:textId="77777777" w:rsidTr="000B759D">
        <w:trPr>
          <w:trHeight w:val="567"/>
        </w:trPr>
        <w:tc>
          <w:tcPr>
            <w:tcW w:w="2775" w:type="dxa"/>
            <w:vAlign w:val="center"/>
          </w:tcPr>
          <w:p w14:paraId="3C351061" w14:textId="77777777" w:rsidR="00C05898" w:rsidRPr="000B759D" w:rsidRDefault="000B759D">
            <w:pPr>
              <w:spacing w:line="360" w:lineRule="exact"/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 w:rsidRPr="000B759D">
              <w:rPr>
                <w:rFonts w:ascii="宋体" w:hAnsi="宋体" w:cs="方正仿宋_GBK" w:hint="eastAsia"/>
                <w:b/>
                <w:bCs/>
                <w:szCs w:val="21"/>
              </w:rPr>
              <w:t>采购预算</w:t>
            </w:r>
          </w:p>
        </w:tc>
        <w:tc>
          <w:tcPr>
            <w:tcW w:w="6974" w:type="dxa"/>
            <w:vAlign w:val="center"/>
          </w:tcPr>
          <w:p w14:paraId="5AC220DE" w14:textId="77777777" w:rsidR="00C05898" w:rsidRPr="000B759D" w:rsidRDefault="000B759D">
            <w:pPr>
              <w:spacing w:line="360" w:lineRule="exact"/>
              <w:ind w:firstLineChars="350" w:firstLine="735"/>
              <w:jc w:val="center"/>
              <w:rPr>
                <w:rFonts w:ascii="宋体" w:hAnsi="宋体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92300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元</w:t>
            </w:r>
          </w:p>
        </w:tc>
      </w:tr>
      <w:tr w:rsidR="00C05898" w:rsidRPr="000B759D" w14:paraId="5D409F5C" w14:textId="77777777" w:rsidTr="000B759D">
        <w:trPr>
          <w:trHeight w:val="567"/>
        </w:trPr>
        <w:tc>
          <w:tcPr>
            <w:tcW w:w="2775" w:type="dxa"/>
            <w:vAlign w:val="center"/>
          </w:tcPr>
          <w:p w14:paraId="4B19E825" w14:textId="77777777" w:rsidR="00C05898" w:rsidRPr="000B759D" w:rsidRDefault="000B759D">
            <w:pPr>
              <w:spacing w:line="360" w:lineRule="exact"/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 w:rsidRPr="000B759D">
              <w:rPr>
                <w:rFonts w:ascii="宋体" w:hAnsi="宋体" w:cs="方正仿宋_GBK" w:hint="eastAsia"/>
                <w:b/>
                <w:bCs/>
                <w:szCs w:val="21"/>
              </w:rPr>
              <w:t>服务期限</w:t>
            </w:r>
          </w:p>
        </w:tc>
        <w:tc>
          <w:tcPr>
            <w:tcW w:w="6974" w:type="dxa"/>
            <w:vAlign w:val="center"/>
          </w:tcPr>
          <w:p w14:paraId="3BEBB9B8" w14:textId="77777777" w:rsidR="00C05898" w:rsidRPr="000B759D" w:rsidRDefault="000B759D">
            <w:pPr>
              <w:spacing w:line="360" w:lineRule="exact"/>
              <w:ind w:firstLineChars="350" w:firstLine="735"/>
              <w:jc w:val="center"/>
              <w:rPr>
                <w:rFonts w:ascii="宋体" w:hAnsi="宋体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一年，可根据履约情况续签，但总服务期不超过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3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年</w:t>
            </w:r>
          </w:p>
        </w:tc>
      </w:tr>
      <w:tr w:rsidR="00C05898" w:rsidRPr="000B759D" w14:paraId="37C065BC" w14:textId="77777777" w:rsidTr="000B759D">
        <w:trPr>
          <w:trHeight w:val="567"/>
        </w:trPr>
        <w:tc>
          <w:tcPr>
            <w:tcW w:w="2775" w:type="dxa"/>
            <w:vAlign w:val="center"/>
          </w:tcPr>
          <w:p w14:paraId="132E6C42" w14:textId="77777777" w:rsidR="00C05898" w:rsidRPr="000B759D" w:rsidRDefault="000B759D">
            <w:pPr>
              <w:spacing w:line="360" w:lineRule="exact"/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 w:rsidRPr="000B759D">
              <w:rPr>
                <w:rFonts w:ascii="宋体" w:hAnsi="宋体" w:cs="方正仿宋_GBK" w:hint="eastAsia"/>
                <w:b/>
                <w:bCs/>
                <w:szCs w:val="21"/>
              </w:rPr>
              <w:t>拟采购供应商全称</w:t>
            </w:r>
          </w:p>
        </w:tc>
        <w:tc>
          <w:tcPr>
            <w:tcW w:w="6974" w:type="dxa"/>
            <w:vAlign w:val="center"/>
          </w:tcPr>
          <w:p w14:paraId="76FBDFAA" w14:textId="77777777" w:rsidR="00C05898" w:rsidRPr="000B759D" w:rsidRDefault="000B759D">
            <w:pPr>
              <w:spacing w:line="360" w:lineRule="exact"/>
              <w:ind w:firstLineChars="350" w:firstLine="735"/>
              <w:jc w:val="center"/>
              <w:rPr>
                <w:rFonts w:ascii="宋体" w:hAnsi="宋体"/>
                <w:szCs w:val="21"/>
              </w:rPr>
            </w:pPr>
            <w:r w:rsidRPr="000B759D">
              <w:rPr>
                <w:rFonts w:ascii="宋体" w:hAnsi="宋体" w:cs="Helvetica"/>
                <w:color w:val="333333"/>
                <w:szCs w:val="21"/>
                <w:shd w:val="clear" w:color="auto" w:fill="FFFFFF"/>
              </w:rPr>
              <w:t>深圳市百</w:t>
            </w:r>
            <w:proofErr w:type="gramStart"/>
            <w:r w:rsidRPr="000B759D">
              <w:rPr>
                <w:rFonts w:ascii="宋体" w:hAnsi="宋体" w:cs="Helvetica"/>
                <w:color w:val="333333"/>
                <w:szCs w:val="21"/>
                <w:shd w:val="clear" w:color="auto" w:fill="FFFFFF"/>
              </w:rPr>
              <w:t>泰润贸易</w:t>
            </w:r>
            <w:proofErr w:type="gramEnd"/>
            <w:r w:rsidRPr="000B759D">
              <w:rPr>
                <w:rFonts w:ascii="宋体" w:hAnsi="宋体" w:cs="Helvetica"/>
                <w:color w:val="333333"/>
                <w:szCs w:val="21"/>
                <w:shd w:val="clear" w:color="auto" w:fill="FFFFFF"/>
              </w:rPr>
              <w:t>有限公司</w:t>
            </w:r>
          </w:p>
        </w:tc>
      </w:tr>
      <w:tr w:rsidR="00C05898" w:rsidRPr="000B759D" w14:paraId="16541F1F" w14:textId="77777777" w:rsidTr="000B759D">
        <w:trPr>
          <w:trHeight w:val="567"/>
        </w:trPr>
        <w:tc>
          <w:tcPr>
            <w:tcW w:w="2775" w:type="dxa"/>
            <w:vAlign w:val="center"/>
          </w:tcPr>
          <w:p w14:paraId="6B0BA334" w14:textId="77777777" w:rsidR="00C05898" w:rsidRPr="000B759D" w:rsidRDefault="000B759D">
            <w:pPr>
              <w:spacing w:line="360" w:lineRule="exact"/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 w:rsidRPr="000B759D">
              <w:rPr>
                <w:rFonts w:ascii="宋体" w:hAnsi="宋体" w:cs="方正仿宋_GBK" w:hint="eastAsia"/>
                <w:b/>
                <w:bCs/>
                <w:szCs w:val="21"/>
              </w:rPr>
              <w:t>单一来源采购理由</w:t>
            </w:r>
          </w:p>
        </w:tc>
        <w:tc>
          <w:tcPr>
            <w:tcW w:w="6974" w:type="dxa"/>
            <w:vAlign w:val="center"/>
          </w:tcPr>
          <w:p w14:paraId="3880EDCA" w14:textId="77777777" w:rsidR="00C05898" w:rsidRPr="000B759D" w:rsidRDefault="000B759D">
            <w:pPr>
              <w:spacing w:line="360" w:lineRule="exact"/>
              <w:ind w:firstLine="480"/>
              <w:rPr>
                <w:rFonts w:ascii="宋体" w:hAnsi="宋体" w:cs="方正仿宋_GBK"/>
                <w:color w:val="333333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由于该设备是进口高端医疗设备，其维修保养以及零配件的供应具有较高的专业性和唯一性。另外该设备工作量较大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,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出现故障时需要及时有效解决故障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,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保证设备稳定高效运行。</w:t>
            </w:r>
          </w:p>
          <w:p w14:paraId="452F2770" w14:textId="77777777" w:rsidR="00C05898" w:rsidRPr="000B759D" w:rsidRDefault="000B759D">
            <w:pPr>
              <w:spacing w:line="360" w:lineRule="exact"/>
              <w:ind w:firstLine="480"/>
              <w:rPr>
                <w:rFonts w:ascii="宋体" w:hAnsi="宋体" w:cs="方正仿宋_GBK"/>
                <w:color w:val="333333"/>
                <w:szCs w:val="21"/>
              </w:rPr>
            </w:pPr>
            <w:r w:rsidRPr="000B759D">
              <w:rPr>
                <w:rFonts w:ascii="宋体" w:hAnsi="宋体" w:cs="Helvetica"/>
                <w:color w:val="333333"/>
                <w:szCs w:val="21"/>
                <w:shd w:val="clear" w:color="auto" w:fill="FFFFFF"/>
              </w:rPr>
              <w:t>深圳市百</w:t>
            </w:r>
            <w:proofErr w:type="gramStart"/>
            <w:r w:rsidRPr="000B759D">
              <w:rPr>
                <w:rFonts w:ascii="宋体" w:hAnsi="宋体" w:cs="Helvetica"/>
                <w:color w:val="333333"/>
                <w:szCs w:val="21"/>
                <w:shd w:val="clear" w:color="auto" w:fill="FFFFFF"/>
              </w:rPr>
              <w:t>泰润贸易</w:t>
            </w:r>
            <w:proofErr w:type="gramEnd"/>
            <w:r w:rsidRPr="000B759D">
              <w:rPr>
                <w:rFonts w:ascii="宋体" w:hAnsi="宋体" w:cs="Helvetica"/>
                <w:color w:val="333333"/>
                <w:szCs w:val="21"/>
                <w:shd w:val="clear" w:color="auto" w:fill="FFFFFF"/>
              </w:rPr>
              <w:t>有限公司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为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日本奥林巴斯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OLYMPUS</w:t>
            </w:r>
            <w:r w:rsidRPr="000B759D">
              <w:rPr>
                <w:rFonts w:ascii="宋体" w:hAnsi="宋体" w:cs="Helvetica"/>
                <w:color w:val="333333"/>
                <w:szCs w:val="21"/>
                <w:shd w:val="clear" w:color="auto" w:fill="FFFFFF"/>
              </w:rPr>
              <w:t>深圳地区唯一特约经销商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，售后能够提供原厂配件等服务，从而保证设备维修的及时性和设备运行的稳定性。</w:t>
            </w:r>
          </w:p>
          <w:p w14:paraId="3D08D159" w14:textId="77777777" w:rsidR="00C05898" w:rsidRPr="000B759D" w:rsidRDefault="000B759D">
            <w:pPr>
              <w:spacing w:line="360" w:lineRule="exact"/>
              <w:ind w:firstLine="480"/>
              <w:rPr>
                <w:rFonts w:ascii="宋体" w:hAnsi="宋体" w:cs="方正仿宋_GBK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因此，我</w:t>
            </w:r>
            <w:proofErr w:type="gramStart"/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办需要</w:t>
            </w:r>
            <w:proofErr w:type="gramEnd"/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购买</w:t>
            </w:r>
            <w:r w:rsidRPr="000B759D">
              <w:rPr>
                <w:rFonts w:ascii="宋体" w:hAnsi="宋体" w:cs="Helvetica"/>
                <w:color w:val="333333"/>
                <w:szCs w:val="21"/>
                <w:shd w:val="clear" w:color="auto" w:fill="FFFFFF"/>
              </w:rPr>
              <w:t>深圳市百</w:t>
            </w:r>
            <w:proofErr w:type="gramStart"/>
            <w:r w:rsidRPr="000B759D">
              <w:rPr>
                <w:rFonts w:ascii="宋体" w:hAnsi="宋体" w:cs="Helvetica"/>
                <w:color w:val="333333"/>
                <w:szCs w:val="21"/>
                <w:shd w:val="clear" w:color="auto" w:fill="FFFFFF"/>
              </w:rPr>
              <w:t>泰润贸易</w:t>
            </w:r>
            <w:proofErr w:type="gramEnd"/>
            <w:r w:rsidRPr="000B759D">
              <w:rPr>
                <w:rFonts w:ascii="宋体" w:hAnsi="宋体" w:cs="Helvetica"/>
                <w:color w:val="333333"/>
                <w:szCs w:val="21"/>
                <w:shd w:val="clear" w:color="auto" w:fill="FFFFFF"/>
              </w:rPr>
              <w:t>有限公司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提供的原厂维修保养服务。</w:t>
            </w:r>
          </w:p>
        </w:tc>
      </w:tr>
      <w:tr w:rsidR="00C05898" w:rsidRPr="000B759D" w14:paraId="6DA052BB" w14:textId="77777777" w:rsidTr="000B759D">
        <w:trPr>
          <w:trHeight w:val="567"/>
        </w:trPr>
        <w:tc>
          <w:tcPr>
            <w:tcW w:w="2775" w:type="dxa"/>
            <w:vAlign w:val="center"/>
          </w:tcPr>
          <w:p w14:paraId="343AAF4B" w14:textId="77777777" w:rsidR="00C05898" w:rsidRPr="000B759D" w:rsidRDefault="000B759D">
            <w:pPr>
              <w:spacing w:line="400" w:lineRule="exact"/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 w:rsidRPr="000B759D">
              <w:rPr>
                <w:rFonts w:ascii="宋体" w:hAnsi="宋体" w:cs="方正仿宋_GBK" w:hint="eastAsia"/>
                <w:b/>
                <w:bCs/>
                <w:szCs w:val="21"/>
              </w:rPr>
              <w:t>征求意见期限</w:t>
            </w:r>
          </w:p>
        </w:tc>
        <w:tc>
          <w:tcPr>
            <w:tcW w:w="6974" w:type="dxa"/>
            <w:vAlign w:val="center"/>
          </w:tcPr>
          <w:p w14:paraId="4A63B194" w14:textId="77777777" w:rsidR="00C05898" w:rsidRPr="000B759D" w:rsidRDefault="000B759D">
            <w:pPr>
              <w:spacing w:line="280" w:lineRule="exact"/>
              <w:jc w:val="center"/>
              <w:rPr>
                <w:rFonts w:ascii="宋体" w:hAnsi="宋体" w:cs="方正仿宋_GBK"/>
                <w:color w:val="333333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从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2</w:t>
            </w:r>
            <w:r w:rsidRPr="000B759D">
              <w:rPr>
                <w:rFonts w:ascii="宋体" w:hAnsi="宋体" w:cs="方正仿宋_GBK"/>
                <w:color w:val="333333"/>
                <w:szCs w:val="21"/>
              </w:rPr>
              <w:t>020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年</w:t>
            </w:r>
            <w:r w:rsidRPr="000B759D">
              <w:rPr>
                <w:rFonts w:ascii="宋体" w:hAnsi="宋体" w:cs="方正仿宋_GBK"/>
                <w:color w:val="333333"/>
                <w:szCs w:val="21"/>
              </w:rPr>
              <w:t xml:space="preserve"> 11 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月</w:t>
            </w:r>
            <w:r w:rsidRPr="000B759D">
              <w:rPr>
                <w:rFonts w:ascii="宋体" w:hAnsi="宋体" w:cs="方正仿宋_GBK"/>
                <w:color w:val="333333"/>
                <w:szCs w:val="21"/>
              </w:rPr>
              <w:t xml:space="preserve"> 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 xml:space="preserve">  24</w:t>
            </w:r>
            <w:r w:rsidRPr="000B759D">
              <w:rPr>
                <w:rFonts w:ascii="宋体" w:hAnsi="宋体" w:cs="方正仿宋_GBK"/>
                <w:color w:val="333333"/>
                <w:szCs w:val="21"/>
              </w:rPr>
              <w:t xml:space="preserve"> 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日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 xml:space="preserve">  - </w:t>
            </w:r>
            <w:r w:rsidRPr="000B759D">
              <w:rPr>
                <w:rFonts w:ascii="宋体" w:hAnsi="宋体" w:cs="方正仿宋_GBK"/>
                <w:color w:val="333333"/>
                <w:szCs w:val="21"/>
              </w:rPr>
              <w:t>11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月</w:t>
            </w:r>
            <w:r w:rsidRPr="000B759D">
              <w:rPr>
                <w:rFonts w:ascii="宋体" w:hAnsi="宋体" w:cs="方正仿宋_GBK"/>
                <w:color w:val="333333"/>
                <w:szCs w:val="21"/>
              </w:rPr>
              <w:t xml:space="preserve"> 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 xml:space="preserve">30  </w:t>
            </w:r>
            <w:r w:rsidRPr="000B759D">
              <w:rPr>
                <w:rFonts w:ascii="宋体" w:hAnsi="宋体" w:cs="方正仿宋_GBK"/>
                <w:color w:val="333333"/>
                <w:szCs w:val="21"/>
              </w:rPr>
              <w:t xml:space="preserve"> 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日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 xml:space="preserve"> 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止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 xml:space="preserve"> </w:t>
            </w:r>
            <w:r w:rsidRPr="000B759D">
              <w:rPr>
                <w:rFonts w:ascii="宋体" w:hAnsi="宋体" w:cs="方正仿宋_GBK"/>
                <w:color w:val="333333"/>
                <w:szCs w:val="21"/>
              </w:rPr>
              <w:t xml:space="preserve"> 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共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5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个工作日</w:t>
            </w:r>
          </w:p>
        </w:tc>
      </w:tr>
      <w:tr w:rsidR="00C05898" w:rsidRPr="000B759D" w14:paraId="6695E40A" w14:textId="77777777" w:rsidTr="000B759D">
        <w:trPr>
          <w:trHeight w:val="567"/>
        </w:trPr>
        <w:tc>
          <w:tcPr>
            <w:tcW w:w="2775" w:type="dxa"/>
            <w:vAlign w:val="center"/>
          </w:tcPr>
          <w:p w14:paraId="3A92B337" w14:textId="77777777" w:rsidR="00C05898" w:rsidRPr="000B759D" w:rsidRDefault="000B759D">
            <w:pPr>
              <w:spacing w:line="400" w:lineRule="exact"/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 w:rsidRPr="000B759D">
              <w:rPr>
                <w:rFonts w:ascii="宋体" w:hAnsi="宋体" w:cs="方正仿宋_GBK" w:hint="eastAsia"/>
                <w:b/>
                <w:bCs/>
                <w:szCs w:val="21"/>
              </w:rPr>
              <w:t>采购人联系方式</w:t>
            </w:r>
          </w:p>
        </w:tc>
        <w:tc>
          <w:tcPr>
            <w:tcW w:w="6974" w:type="dxa"/>
            <w:vAlign w:val="center"/>
          </w:tcPr>
          <w:p w14:paraId="28F21262" w14:textId="77777777" w:rsidR="00C05898" w:rsidRPr="000B759D" w:rsidRDefault="000B759D">
            <w:pPr>
              <w:spacing w:line="280" w:lineRule="exact"/>
              <w:ind w:firstLineChars="200" w:firstLine="420"/>
              <w:rPr>
                <w:rFonts w:ascii="宋体" w:hAnsi="宋体" w:cs="方正仿宋_GBK"/>
                <w:color w:val="333333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采购人：深圳市保健委员会办公室</w:t>
            </w:r>
          </w:p>
          <w:p w14:paraId="69B8056D" w14:textId="77777777" w:rsidR="00C05898" w:rsidRPr="000B759D" w:rsidRDefault="000B759D">
            <w:pPr>
              <w:spacing w:line="280" w:lineRule="exact"/>
              <w:ind w:firstLineChars="200" w:firstLine="420"/>
              <w:rPr>
                <w:rFonts w:ascii="宋体" w:hAnsi="宋体" w:cs="方正仿宋_GBK"/>
                <w:color w:val="333333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地址：深圳市罗湖区东门北路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1</w:t>
            </w:r>
            <w:r w:rsidRPr="000B759D">
              <w:rPr>
                <w:rFonts w:ascii="宋体" w:hAnsi="宋体" w:cs="方正仿宋_GBK"/>
                <w:color w:val="333333"/>
                <w:szCs w:val="21"/>
              </w:rPr>
              <w:t>019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号大院</w:t>
            </w:r>
          </w:p>
          <w:p w14:paraId="53B51FE8" w14:textId="77777777" w:rsidR="00C05898" w:rsidRPr="000B759D" w:rsidRDefault="000B759D">
            <w:pPr>
              <w:spacing w:line="280" w:lineRule="exact"/>
              <w:ind w:firstLineChars="200" w:firstLine="420"/>
              <w:rPr>
                <w:rFonts w:ascii="宋体" w:hAnsi="宋体" w:cs="方正仿宋_GBK"/>
                <w:color w:val="333333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联系电话：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0</w:t>
            </w:r>
            <w:r w:rsidRPr="000B759D">
              <w:rPr>
                <w:rFonts w:ascii="宋体" w:hAnsi="宋体" w:cs="方正仿宋_GBK"/>
                <w:color w:val="333333"/>
                <w:szCs w:val="21"/>
              </w:rPr>
              <w:t>755-25838641</w:t>
            </w:r>
          </w:p>
        </w:tc>
      </w:tr>
      <w:tr w:rsidR="00C05898" w:rsidRPr="000B759D" w14:paraId="7028111C" w14:textId="77777777" w:rsidTr="000B759D">
        <w:trPr>
          <w:trHeight w:val="567"/>
        </w:trPr>
        <w:tc>
          <w:tcPr>
            <w:tcW w:w="2775" w:type="dxa"/>
            <w:vAlign w:val="center"/>
          </w:tcPr>
          <w:p w14:paraId="1F5A4EE4" w14:textId="77777777" w:rsidR="00C05898" w:rsidRPr="000B759D" w:rsidRDefault="000B759D">
            <w:pPr>
              <w:spacing w:line="400" w:lineRule="exact"/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 w:rsidRPr="000B759D">
              <w:rPr>
                <w:rFonts w:ascii="宋体" w:hAnsi="宋体" w:cs="方正仿宋_GBK" w:hint="eastAsia"/>
                <w:b/>
                <w:bCs/>
                <w:szCs w:val="21"/>
              </w:rPr>
              <w:t>监督电话</w:t>
            </w:r>
          </w:p>
        </w:tc>
        <w:tc>
          <w:tcPr>
            <w:tcW w:w="6974" w:type="dxa"/>
            <w:vAlign w:val="center"/>
          </w:tcPr>
          <w:p w14:paraId="669152F3" w14:textId="77777777" w:rsidR="00C05898" w:rsidRPr="000B759D" w:rsidRDefault="000B759D">
            <w:pPr>
              <w:spacing w:line="280" w:lineRule="exact"/>
              <w:jc w:val="center"/>
              <w:rPr>
                <w:rFonts w:ascii="宋体" w:hAnsi="宋体" w:cs="方正仿宋_GBK"/>
                <w:color w:val="333333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0</w:t>
            </w:r>
            <w:r w:rsidRPr="000B759D">
              <w:rPr>
                <w:rFonts w:ascii="宋体" w:hAnsi="宋体" w:cs="方正仿宋_GBK"/>
                <w:color w:val="333333"/>
                <w:szCs w:val="21"/>
              </w:rPr>
              <w:t>755-82083376</w:t>
            </w:r>
          </w:p>
        </w:tc>
      </w:tr>
      <w:tr w:rsidR="00C05898" w:rsidRPr="000B759D" w14:paraId="51165434" w14:textId="77777777" w:rsidTr="000B759D">
        <w:trPr>
          <w:trHeight w:val="567"/>
        </w:trPr>
        <w:tc>
          <w:tcPr>
            <w:tcW w:w="9749" w:type="dxa"/>
            <w:gridSpan w:val="2"/>
            <w:vAlign w:val="center"/>
          </w:tcPr>
          <w:p w14:paraId="4C256166" w14:textId="77777777" w:rsidR="00C05898" w:rsidRPr="000B759D" w:rsidRDefault="000B759D">
            <w:pPr>
              <w:spacing w:line="280" w:lineRule="exact"/>
              <w:ind w:firstLineChars="200" w:firstLine="420"/>
              <w:rPr>
                <w:rFonts w:ascii="宋体" w:hAnsi="宋体" w:cs="方正仿宋_GBK"/>
                <w:color w:val="333333"/>
                <w:szCs w:val="21"/>
              </w:rPr>
            </w:pP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备注：潜在供应商对公示内容有异议的，请于公示之日起至期满后两个工作日内以实名（包括联系人、地址、联系电话）形式将意见反馈至采购人</w:t>
            </w:r>
            <w:r w:rsidRPr="000B759D">
              <w:rPr>
                <w:rFonts w:ascii="宋体" w:hAnsi="宋体" w:cs="方正仿宋_GBK" w:hint="eastAsia"/>
                <w:color w:val="333333"/>
                <w:szCs w:val="21"/>
              </w:rPr>
              <w:t>.</w:t>
            </w:r>
          </w:p>
        </w:tc>
      </w:tr>
    </w:tbl>
    <w:p w14:paraId="60A93A09" w14:textId="77777777" w:rsidR="00C05898" w:rsidRDefault="00C05898">
      <w:pPr>
        <w:rPr>
          <w:rFonts w:ascii="方正仿宋_GBK" w:eastAsia="方正仿宋_GBK" w:hAnsi="方正仿宋_GBK" w:cs="方正仿宋_GBK" w:hint="eastAsia"/>
        </w:rPr>
      </w:pPr>
    </w:p>
    <w:sectPr w:rsidR="00C05898">
      <w:pgSz w:w="11906" w:h="16838"/>
      <w:pgMar w:top="1440" w:right="1247" w:bottom="1276" w:left="124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B6"/>
    <w:rsid w:val="0007078E"/>
    <w:rsid w:val="000919DD"/>
    <w:rsid w:val="000A5B94"/>
    <w:rsid w:val="000B759D"/>
    <w:rsid w:val="001353F4"/>
    <w:rsid w:val="001B7172"/>
    <w:rsid w:val="001F5C06"/>
    <w:rsid w:val="002043D3"/>
    <w:rsid w:val="00271324"/>
    <w:rsid w:val="002B5250"/>
    <w:rsid w:val="002C5675"/>
    <w:rsid w:val="00393EBD"/>
    <w:rsid w:val="003D4C1C"/>
    <w:rsid w:val="003E7074"/>
    <w:rsid w:val="003F6D47"/>
    <w:rsid w:val="00477B44"/>
    <w:rsid w:val="004B75DF"/>
    <w:rsid w:val="005A6302"/>
    <w:rsid w:val="005E148E"/>
    <w:rsid w:val="006B67FD"/>
    <w:rsid w:val="006D3E27"/>
    <w:rsid w:val="006F3872"/>
    <w:rsid w:val="00702C77"/>
    <w:rsid w:val="008359D7"/>
    <w:rsid w:val="008556B2"/>
    <w:rsid w:val="008E3646"/>
    <w:rsid w:val="00AA127F"/>
    <w:rsid w:val="00AE78E2"/>
    <w:rsid w:val="00C02A7E"/>
    <w:rsid w:val="00C05898"/>
    <w:rsid w:val="00C47FB3"/>
    <w:rsid w:val="00C51EBC"/>
    <w:rsid w:val="00CB1757"/>
    <w:rsid w:val="00D8711C"/>
    <w:rsid w:val="00DA3CE3"/>
    <w:rsid w:val="00E87452"/>
    <w:rsid w:val="00F23FB6"/>
    <w:rsid w:val="00F434FE"/>
    <w:rsid w:val="00F772E2"/>
    <w:rsid w:val="00FD4E3F"/>
    <w:rsid w:val="05EF7B47"/>
    <w:rsid w:val="0B283540"/>
    <w:rsid w:val="0B8C7AF1"/>
    <w:rsid w:val="0D041A76"/>
    <w:rsid w:val="0E27345A"/>
    <w:rsid w:val="11857363"/>
    <w:rsid w:val="125A5AB4"/>
    <w:rsid w:val="134A45B8"/>
    <w:rsid w:val="141F0FE2"/>
    <w:rsid w:val="15646C53"/>
    <w:rsid w:val="1C3B782B"/>
    <w:rsid w:val="1DCD4A78"/>
    <w:rsid w:val="283B418D"/>
    <w:rsid w:val="2A8367C2"/>
    <w:rsid w:val="31B36F8D"/>
    <w:rsid w:val="31FC1EBA"/>
    <w:rsid w:val="323204C0"/>
    <w:rsid w:val="32883004"/>
    <w:rsid w:val="3E2C09A3"/>
    <w:rsid w:val="40961E1C"/>
    <w:rsid w:val="47D62164"/>
    <w:rsid w:val="481A0C1A"/>
    <w:rsid w:val="4A755B7F"/>
    <w:rsid w:val="50FA3BBA"/>
    <w:rsid w:val="55ED1A26"/>
    <w:rsid w:val="5BAC4870"/>
    <w:rsid w:val="5D293248"/>
    <w:rsid w:val="5F7F0ED1"/>
    <w:rsid w:val="63AD4B44"/>
    <w:rsid w:val="65895975"/>
    <w:rsid w:val="69A05945"/>
    <w:rsid w:val="6D1E007A"/>
    <w:rsid w:val="7027331C"/>
    <w:rsid w:val="718E15C0"/>
    <w:rsid w:val="731F37C7"/>
    <w:rsid w:val="7A10036E"/>
    <w:rsid w:val="7E88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62371"/>
  <w15:docId w15:val="{A262FC05-1FBF-4BE1-85E3-E9F115BE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Keyboard" w:qFormat="1"/>
    <w:lsdException w:name="HTML Samp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Pr>
      <w:color w:val="800080"/>
      <w:u w:val="none"/>
    </w:rPr>
  </w:style>
  <w:style w:type="character" w:styleId="HTML">
    <w:name w:val="HTML Definition"/>
  </w:style>
  <w:style w:type="character" w:styleId="HTML0">
    <w:name w:val="HTML Typewriter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</w:style>
  <w:style w:type="character" w:styleId="HTML2">
    <w:name w:val="HTML Variable"/>
  </w:style>
  <w:style w:type="character" w:styleId="a9">
    <w:name w:val="Hyperlink"/>
    <w:qFormat/>
    <w:rPr>
      <w:color w:val="0000FF"/>
      <w:u w:val="none"/>
    </w:rPr>
  </w:style>
  <w:style w:type="character" w:styleId="HTML3">
    <w:name w:val="HTML Code"/>
    <w:qFormat/>
    <w:rPr>
      <w:rFonts w:ascii="monospace" w:eastAsia="monospace" w:hAnsi="monospace" w:cs="monospace"/>
      <w:sz w:val="20"/>
    </w:rPr>
  </w:style>
  <w:style w:type="character" w:styleId="HTML4">
    <w:name w:val="HTML Cite"/>
    <w:qFormat/>
  </w:style>
  <w:style w:type="character" w:styleId="HTML5">
    <w:name w:val="HTML Keyboard"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qFormat/>
    <w:rPr>
      <w:rFonts w:ascii="monospace" w:eastAsia="monospace" w:hAnsi="monospace" w:cs="monospace" w:hint="default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form-textarea-print1">
    <w:name w:val="form-textarea-print1"/>
    <w:qFormat/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>HP (China) Limited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罗文</dc:creator>
  <cp:lastModifiedBy>罗</cp:lastModifiedBy>
  <cp:revision>10</cp:revision>
  <cp:lastPrinted>2020-11-17T08:06:00Z</cp:lastPrinted>
  <dcterms:created xsi:type="dcterms:W3CDTF">2020-08-14T07:17:00Z</dcterms:created>
  <dcterms:modified xsi:type="dcterms:W3CDTF">2020-11-24T02:44:00Z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