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00" w:lineRule="atLeast"/>
        <w:jc w:val="center"/>
        <w:rPr>
          <w:rFonts w:ascii="黑体" w:hAnsi="黑体" w:eastAsia="黑体"/>
          <w:b/>
          <w:color w:val="FF0000"/>
          <w:sz w:val="2"/>
        </w:rPr>
      </w:pPr>
    </w:p>
    <w:p>
      <w:pPr>
        <w:spacing w:line="200" w:lineRule="atLeast"/>
        <w:jc w:val="center"/>
        <w:rPr>
          <w:rFonts w:ascii="黑体" w:hAnsi="黑体" w:eastAsia="黑体"/>
          <w:b/>
          <w:color w:val="FF0000"/>
          <w:sz w:val="48"/>
        </w:rPr>
      </w:pPr>
      <w:r>
        <w:rPr>
          <w:rFonts w:hint="eastAsia" w:ascii="黑体" w:hAnsi="黑体" w:eastAsia="黑体"/>
          <w:b/>
          <w:color w:val="FF0000"/>
          <w:sz w:val="48"/>
        </w:rPr>
        <w:t>关于举办《神经系统影像诊断及技术新进展学习班》的通知</w:t>
      </w:r>
    </w:p>
    <w:p>
      <w:pPr>
        <w:spacing w:line="480" w:lineRule="auto"/>
        <w:ind w:firstLine="450" w:firstLineChars="250"/>
        <w:jc w:val="center"/>
        <w:rPr>
          <w:rFonts w:ascii="Times New Roman" w:hAnsi="Times New Roman" w:eastAsia="宋体"/>
          <w:sz w:val="18"/>
        </w:rPr>
      </w:pPr>
      <w:r>
        <w:rPr>
          <w:rFonts w:hint="eastAsia" w:ascii="Times New Roman" w:hAnsi="Times New Roman" w:eastAsia="宋体"/>
          <w:sz w:val="18"/>
        </w:rPr>
        <w:t>项目编号：2021-09-01-148 (国)</w:t>
      </w:r>
    </w:p>
    <w:p>
      <w:pPr>
        <w:spacing w:line="360" w:lineRule="auto"/>
        <w:ind w:firstLine="550" w:firstLineChars="250"/>
        <w:rPr>
          <w:rFonts w:ascii="Times New Roman" w:hAnsi="Times New Roman" w:eastAsia="宋体"/>
          <w:sz w:val="22"/>
        </w:rPr>
      </w:pPr>
      <w:r>
        <w:rPr>
          <w:rFonts w:hint="eastAsia" w:ascii="Times New Roman" w:hAnsi="Times New Roman" w:eastAsia="宋体"/>
          <w:sz w:val="22"/>
        </w:rPr>
        <w:t>为推广国内外磁共振新技术在神经系统方面的最新进展，提高医学影像医生中枢神经系统影像的诊断水平，我院将于2021年1</w:t>
      </w:r>
      <w:r>
        <w:rPr>
          <w:rFonts w:ascii="Times New Roman" w:hAnsi="Times New Roman" w:eastAsia="宋体"/>
          <w:sz w:val="22"/>
        </w:rPr>
        <w:t>2</w:t>
      </w:r>
      <w:r>
        <w:rPr>
          <w:rFonts w:hint="eastAsia" w:ascii="Times New Roman" w:hAnsi="Times New Roman" w:eastAsia="宋体"/>
          <w:sz w:val="22"/>
        </w:rPr>
        <w:t>月</w:t>
      </w:r>
      <w:r>
        <w:rPr>
          <w:rFonts w:ascii="Times New Roman" w:hAnsi="Times New Roman" w:eastAsia="宋体"/>
          <w:sz w:val="22"/>
        </w:rPr>
        <w:t>4</w:t>
      </w:r>
      <w:r>
        <w:rPr>
          <w:rFonts w:hint="eastAsia" w:ascii="Times New Roman" w:hAnsi="Times New Roman" w:eastAsia="宋体"/>
          <w:sz w:val="22"/>
        </w:rPr>
        <w:t>日-</w:t>
      </w:r>
      <w:r>
        <w:rPr>
          <w:rFonts w:ascii="Times New Roman" w:hAnsi="Times New Roman" w:eastAsia="宋体"/>
          <w:sz w:val="22"/>
        </w:rPr>
        <w:t>5</w:t>
      </w:r>
      <w:r>
        <w:rPr>
          <w:rFonts w:hint="eastAsia" w:ascii="Times New Roman" w:hAnsi="Times New Roman" w:eastAsia="宋体"/>
          <w:sz w:val="22"/>
        </w:rPr>
        <w:t>日举办《神经系统影像诊断及技术新进展学习班》 。</w:t>
      </w:r>
    </w:p>
    <w:p>
      <w:pPr>
        <w:spacing w:line="360" w:lineRule="auto"/>
        <w:ind w:firstLine="550" w:firstLineChars="250"/>
        <w:rPr>
          <w:rFonts w:ascii="Times New Roman" w:hAnsi="Times New Roman" w:eastAsia="宋体"/>
          <w:sz w:val="22"/>
        </w:rPr>
      </w:pPr>
      <w:r>
        <w:rPr>
          <w:rFonts w:hint="eastAsia" w:ascii="Times New Roman" w:hAnsi="Times New Roman" w:eastAsia="宋体"/>
          <w:sz w:val="22"/>
        </w:rPr>
        <w:t>本次会议将邀请国内、省内神经领域知名放射医学专家，就本领域影像诊断经验、最新影像发展前沿技术进行专题报告和会议发言；欢迎各级医院的相关学科人员踊跃参会！</w:t>
      </w:r>
    </w:p>
    <w:p>
      <w:pPr>
        <w:spacing w:line="360" w:lineRule="auto"/>
        <w:ind w:firstLine="550" w:firstLineChars="250"/>
        <w:rPr>
          <w:rFonts w:ascii="Times New Roman" w:hAnsi="Times New Roman" w:eastAsia="宋体"/>
          <w:sz w:val="22"/>
        </w:rPr>
      </w:pPr>
    </w:p>
    <w:p>
      <w:pPr>
        <w:spacing w:line="360" w:lineRule="auto"/>
        <w:rPr>
          <w:rFonts w:ascii="Times New Roman" w:hAnsi="Times New Roman" w:eastAsia="宋体"/>
          <w:sz w:val="22"/>
        </w:rPr>
      </w:pPr>
      <w:r>
        <w:rPr>
          <w:rFonts w:hint="eastAsia" w:ascii="Times New Roman" w:hAnsi="Times New Roman" w:eastAsia="宋体"/>
          <w:sz w:val="22"/>
        </w:rPr>
        <w:t>一、会议时间：202</w:t>
      </w:r>
      <w:r>
        <w:rPr>
          <w:rFonts w:ascii="Times New Roman" w:hAnsi="Times New Roman" w:eastAsia="宋体"/>
          <w:sz w:val="22"/>
        </w:rPr>
        <w:t>1</w:t>
      </w:r>
      <w:r>
        <w:rPr>
          <w:rFonts w:hint="eastAsia" w:ascii="Times New Roman" w:hAnsi="Times New Roman" w:eastAsia="宋体"/>
          <w:sz w:val="22"/>
        </w:rPr>
        <w:t>年1</w:t>
      </w:r>
      <w:r>
        <w:rPr>
          <w:rFonts w:ascii="Times New Roman" w:hAnsi="Times New Roman" w:eastAsia="宋体"/>
          <w:sz w:val="22"/>
        </w:rPr>
        <w:t>2</w:t>
      </w:r>
      <w:r>
        <w:rPr>
          <w:rFonts w:hint="eastAsia" w:ascii="Times New Roman" w:hAnsi="Times New Roman" w:eastAsia="宋体"/>
          <w:sz w:val="22"/>
        </w:rPr>
        <w:t>月</w:t>
      </w:r>
      <w:r>
        <w:rPr>
          <w:rFonts w:ascii="Times New Roman" w:hAnsi="Times New Roman" w:eastAsia="宋体"/>
          <w:sz w:val="22"/>
        </w:rPr>
        <w:t>4</w:t>
      </w:r>
      <w:r>
        <w:rPr>
          <w:rFonts w:hint="eastAsia" w:ascii="Times New Roman" w:hAnsi="Times New Roman" w:eastAsia="宋体"/>
          <w:sz w:val="22"/>
        </w:rPr>
        <w:t>日-1</w:t>
      </w:r>
      <w:r>
        <w:rPr>
          <w:rFonts w:ascii="Times New Roman" w:hAnsi="Times New Roman" w:eastAsia="宋体"/>
          <w:sz w:val="22"/>
        </w:rPr>
        <w:t>2</w:t>
      </w:r>
      <w:r>
        <w:rPr>
          <w:rFonts w:hint="eastAsia" w:ascii="Times New Roman" w:hAnsi="Times New Roman" w:eastAsia="宋体"/>
          <w:sz w:val="22"/>
        </w:rPr>
        <w:t>月</w:t>
      </w:r>
      <w:r>
        <w:rPr>
          <w:rFonts w:ascii="Times New Roman" w:hAnsi="Times New Roman" w:eastAsia="宋体"/>
          <w:sz w:val="22"/>
        </w:rPr>
        <w:t>5</w:t>
      </w:r>
      <w:r>
        <w:rPr>
          <w:rFonts w:hint="eastAsia" w:ascii="Times New Roman" w:hAnsi="Times New Roman" w:eastAsia="宋体"/>
          <w:sz w:val="22"/>
        </w:rPr>
        <w:t>日</w:t>
      </w:r>
    </w:p>
    <w:p>
      <w:pPr>
        <w:spacing w:line="360" w:lineRule="auto"/>
        <w:rPr>
          <w:rFonts w:ascii="Times New Roman" w:hAnsi="Times New Roman" w:eastAsia="宋体"/>
          <w:sz w:val="22"/>
        </w:rPr>
      </w:pPr>
      <w:r>
        <w:rPr>
          <w:rFonts w:hint="eastAsia" w:ascii="Times New Roman" w:hAnsi="Times New Roman" w:eastAsia="宋体"/>
          <w:sz w:val="22"/>
        </w:rPr>
        <w:t>二、会议地点：深圳市福田区华强北路4002号 中洲圣廷苑酒店 会议厅</w:t>
      </w:r>
    </w:p>
    <w:p>
      <w:pPr>
        <w:spacing w:line="360" w:lineRule="auto"/>
        <w:rPr>
          <w:rFonts w:ascii="Times New Roman" w:hAnsi="Times New Roman" w:eastAsia="宋体"/>
          <w:sz w:val="22"/>
        </w:rPr>
      </w:pPr>
      <w:r>
        <w:rPr>
          <w:rFonts w:hint="eastAsia" w:ascii="Times New Roman" w:hAnsi="Times New Roman" w:eastAsia="宋体"/>
          <w:sz w:val="22"/>
        </w:rPr>
        <w:t>三、授予学分：对全程参加会议的人员授予国家级继续教育项目Ⅰ类学分：</w:t>
      </w:r>
      <w:r>
        <w:rPr>
          <w:rFonts w:ascii="Times New Roman" w:hAnsi="Times New Roman" w:eastAsia="宋体"/>
          <w:sz w:val="22"/>
        </w:rPr>
        <w:t>4</w:t>
      </w:r>
      <w:r>
        <w:rPr>
          <w:rFonts w:hint="eastAsia" w:ascii="Times New Roman" w:hAnsi="Times New Roman" w:eastAsia="宋体"/>
          <w:sz w:val="22"/>
        </w:rPr>
        <w:t>分，请务必携带医疗教育一卡通登记学分，现场授分，会后不予补录。</w:t>
      </w:r>
    </w:p>
    <w:p>
      <w:pPr>
        <w:spacing w:line="360" w:lineRule="auto"/>
        <w:rPr>
          <w:rFonts w:ascii="Times New Roman" w:hAnsi="Times New Roman" w:eastAsia="宋体"/>
          <w:sz w:val="22"/>
        </w:rPr>
      </w:pPr>
      <w:r>
        <w:rPr>
          <w:rFonts w:hint="eastAsia" w:ascii="Times New Roman" w:hAnsi="Times New Roman" w:eastAsia="宋体"/>
          <w:sz w:val="22"/>
        </w:rPr>
        <w:t>四、联系方式：</w:t>
      </w:r>
    </w:p>
    <w:p>
      <w:pPr>
        <w:spacing w:line="360" w:lineRule="auto"/>
        <w:ind w:firstLine="440" w:firstLineChars="200"/>
        <w:rPr>
          <w:rFonts w:ascii="Times New Roman" w:hAnsi="Times New Roman" w:eastAsia="宋体"/>
          <w:sz w:val="22"/>
        </w:rPr>
      </w:pPr>
      <w:r>
        <w:rPr>
          <w:rFonts w:hint="eastAsia" w:ascii="Times New Roman" w:hAnsi="Times New Roman" w:eastAsia="宋体"/>
          <w:sz w:val="22"/>
        </w:rPr>
        <w:t>徐化剑：13632611199（</w:t>
      </w:r>
      <w:r>
        <w:rPr>
          <w:rFonts w:ascii="Times New Roman" w:hAnsi="Times New Roman" w:eastAsia="宋体"/>
          <w:sz w:val="22"/>
        </w:rPr>
        <w:t>1135766</w:t>
      </w:r>
      <w:r>
        <w:rPr>
          <w:rFonts w:hint="eastAsia" w:ascii="Times New Roman" w:hAnsi="Times New Roman" w:eastAsia="宋体"/>
          <w:sz w:val="22"/>
        </w:rPr>
        <w:t xml:space="preserve">@qq.com）    </w:t>
      </w:r>
    </w:p>
    <w:p>
      <w:pPr>
        <w:spacing w:line="360" w:lineRule="auto"/>
        <w:ind w:firstLine="440" w:firstLineChars="200"/>
        <w:rPr>
          <w:rFonts w:ascii="Times New Roman" w:hAnsi="Times New Roman" w:eastAsia="宋体"/>
          <w:sz w:val="22"/>
        </w:rPr>
      </w:pPr>
      <w:r>
        <w:rPr>
          <w:rFonts w:hint="eastAsia" w:ascii="Times New Roman" w:hAnsi="Times New Roman" w:eastAsia="宋体"/>
          <w:sz w:val="22"/>
        </w:rPr>
        <w:t>黄静瑛：13728814251（464844053@qq.com）</w:t>
      </w:r>
    </w:p>
    <w:p>
      <w:pPr>
        <w:spacing w:line="360" w:lineRule="auto"/>
        <w:ind w:left="420"/>
        <w:rPr>
          <w:rFonts w:ascii="Times New Roman" w:hAnsi="Times New Roman" w:eastAsia="宋体"/>
          <w:sz w:val="22"/>
        </w:rPr>
      </w:pPr>
    </w:p>
    <w:p>
      <w:pPr>
        <w:spacing w:line="360" w:lineRule="auto"/>
        <w:ind w:left="420"/>
        <w:rPr>
          <w:rFonts w:ascii="Times New Roman" w:hAnsi="Times New Roman" w:eastAsia="宋体"/>
          <w:sz w:val="22"/>
        </w:rPr>
      </w:pPr>
      <w:r>
        <w:rPr>
          <w:rFonts w:hint="eastAsia" w:ascii="Times New Roman" w:hAnsi="Times New Roman" w:eastAsia="宋体"/>
          <w:sz w:val="22"/>
        </w:rPr>
        <w:t xml:space="preserve">                              </w:t>
      </w:r>
    </w:p>
    <w:p>
      <w:pPr>
        <w:spacing w:line="360" w:lineRule="auto"/>
        <w:rPr>
          <w:rFonts w:ascii="Times New Roman" w:hAnsi="Times New Roman" w:eastAsia="宋体"/>
          <w:sz w:val="22"/>
        </w:rPr>
      </w:pPr>
      <w:r>
        <w:rPr>
          <w:rFonts w:hint="eastAsia" w:ascii="Times New Roman" w:hAnsi="Times New Roman" w:eastAsia="宋体"/>
          <w:sz w:val="22"/>
        </w:rPr>
        <w:t xml:space="preserve"> </w:t>
      </w:r>
    </w:p>
    <w:p>
      <w:pPr>
        <w:spacing w:line="360" w:lineRule="auto"/>
        <w:rPr>
          <w:rFonts w:ascii="Times New Roman" w:hAnsi="Times New Roman" w:eastAsia="宋体"/>
          <w:sz w:val="22"/>
        </w:rPr>
      </w:pPr>
    </w:p>
    <w:p>
      <w:pPr>
        <w:spacing w:line="360" w:lineRule="auto"/>
        <w:rPr>
          <w:rFonts w:hint="eastAsia" w:ascii="Times New Roman" w:hAnsi="Times New Roman" w:eastAsia="宋体"/>
          <w:sz w:val="22"/>
        </w:rPr>
      </w:pPr>
    </w:p>
    <w:p>
      <w:pPr>
        <w:spacing w:line="360" w:lineRule="auto"/>
        <w:ind w:left="420" w:leftChars="200" w:firstLine="4400" w:firstLineChars="2000"/>
        <w:rPr>
          <w:rFonts w:ascii="Times New Roman" w:hAnsi="Times New Roman" w:eastAsia="宋体"/>
          <w:sz w:val="22"/>
        </w:rPr>
      </w:pPr>
      <w:r>
        <w:rPr>
          <w:rFonts w:hint="eastAsia" w:ascii="Times New Roman" w:hAnsi="Times New Roman" w:eastAsia="宋体"/>
          <w:sz w:val="22"/>
        </w:rPr>
        <w:t>主办单位： 深圳市第二人民医院</w:t>
      </w:r>
    </w:p>
    <w:p>
      <w:pPr>
        <w:spacing w:line="360" w:lineRule="auto"/>
        <w:ind w:firstLine="6380" w:firstLineChars="2900"/>
        <w:rPr>
          <w:rFonts w:ascii="Times New Roman" w:hAnsi="Times New Roman" w:eastAsia="宋体"/>
          <w:sz w:val="22"/>
        </w:rPr>
      </w:pPr>
      <w:r>
        <w:rPr>
          <w:rFonts w:hint="eastAsia" w:ascii="Times New Roman" w:hAnsi="Times New Roman" w:eastAsia="宋体"/>
          <w:sz w:val="22"/>
        </w:rPr>
        <w:t>202</w:t>
      </w:r>
      <w:r>
        <w:rPr>
          <w:rFonts w:ascii="Times New Roman" w:hAnsi="Times New Roman" w:eastAsia="宋体"/>
          <w:sz w:val="22"/>
        </w:rPr>
        <w:t>1</w:t>
      </w:r>
      <w:r>
        <w:rPr>
          <w:rFonts w:hint="eastAsia" w:ascii="Times New Roman" w:hAnsi="Times New Roman" w:eastAsia="宋体"/>
          <w:sz w:val="22"/>
        </w:rPr>
        <w:t>年10月</w:t>
      </w:r>
      <w:r>
        <w:rPr>
          <w:rFonts w:ascii="Times New Roman" w:hAnsi="Times New Roman" w:eastAsia="宋体"/>
          <w:sz w:val="22"/>
        </w:rPr>
        <w:t>25</w:t>
      </w:r>
      <w:r>
        <w:rPr>
          <w:rFonts w:hint="eastAsia" w:ascii="Times New Roman" w:hAnsi="Times New Roman" w:eastAsia="宋体"/>
          <w:sz w:val="22"/>
        </w:rPr>
        <w:t>日</w:t>
      </w:r>
    </w:p>
    <w:p>
      <w:pPr>
        <w:rPr>
          <w:rFonts w:hint="eastAsia"/>
        </w:rPr>
      </w:pPr>
    </w:p>
    <w:p>
      <w:pPr>
        <w:spacing w:line="360" w:lineRule="auto"/>
        <w:rPr>
          <w:rFonts w:ascii="Times New Roman" w:hAnsi="Times New Roman" w:eastAsia="宋体"/>
          <w:b/>
          <w:sz w:val="24"/>
        </w:rPr>
      </w:pPr>
      <w:r>
        <w:rPr>
          <w:rFonts w:hint="eastAsia" w:ascii="Times New Roman" w:hAnsi="Times New Roman" w:eastAsia="宋体"/>
          <w:b/>
          <w:sz w:val="24"/>
        </w:rPr>
        <w:t>附件一：《神经系统影像诊断及技术新进展学习班》主要授课老师和授课题目</w:t>
      </w:r>
    </w:p>
    <w:tbl>
      <w:tblPr>
        <w:tblStyle w:val="6"/>
        <w:tblW w:w="10490" w:type="dxa"/>
        <w:tblInd w:w="-1085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shd w:val="clear" w:color="auto" w:fill="FFFFFF" w:themeFill="background1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5245"/>
        <w:gridCol w:w="992"/>
        <w:gridCol w:w="297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tcBorders>
              <w:top w:val="nil"/>
              <w:left w:val="nil"/>
              <w:bottom w:val="nil"/>
              <w:right w:val="nil"/>
              <w:insideV w:val="nil"/>
            </w:tcBorders>
            <w:shd w:val="clear" w:color="auto" w:fill="B6DDE8" w:themeFill="accent5" w:themeFillTint="66"/>
            <w:vAlign w:val="center"/>
          </w:tcPr>
          <w:p>
            <w:pPr>
              <w:spacing w:before="0" w:after="0" w:line="360" w:lineRule="auto"/>
              <w:jc w:val="center"/>
              <w:rPr>
                <w:rFonts w:ascii="Times New Roman" w:hAnsi="Times New Roman" w:eastAsia="宋体"/>
                <w:b/>
                <w:bCs/>
                <w:color w:val="000000" w:themeColor="text1" w:themeShade="BF"/>
                <w:sz w:val="22"/>
              </w:rPr>
            </w:pPr>
            <w:r>
              <w:rPr>
                <w:rFonts w:hint="eastAsia" w:ascii="Times New Roman" w:hAnsi="Times New Roman" w:eastAsia="宋体"/>
                <w:b/>
                <w:bCs/>
                <w:color w:val="000000" w:themeColor="text1" w:themeShade="BF"/>
                <w:sz w:val="22"/>
              </w:rPr>
              <w:t>时间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  <w:insideV w:val="nil"/>
            </w:tcBorders>
            <w:shd w:val="clear" w:color="auto" w:fill="B6DDE8" w:themeFill="accent5" w:themeFillTint="66"/>
            <w:vAlign w:val="center"/>
          </w:tcPr>
          <w:p>
            <w:pPr>
              <w:spacing w:before="0" w:after="0" w:line="360" w:lineRule="auto"/>
              <w:jc w:val="center"/>
              <w:rPr>
                <w:rFonts w:ascii="Times New Roman" w:hAnsi="Times New Roman" w:eastAsia="宋体"/>
                <w:b/>
                <w:bCs/>
                <w:color w:val="000000" w:themeColor="text1" w:themeShade="BF"/>
                <w:sz w:val="22"/>
              </w:rPr>
            </w:pPr>
            <w:r>
              <w:rPr>
                <w:rFonts w:hint="eastAsia" w:ascii="Times New Roman" w:hAnsi="Times New Roman" w:eastAsia="宋体"/>
                <w:b/>
                <w:bCs/>
                <w:color w:val="000000" w:themeColor="text1" w:themeShade="BF"/>
                <w:sz w:val="22"/>
              </w:rPr>
              <w:t>题目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  <w:insideV w:val="nil"/>
            </w:tcBorders>
            <w:shd w:val="clear" w:color="auto" w:fill="B6DDE8" w:themeFill="accent5" w:themeFillTint="66"/>
            <w:vAlign w:val="center"/>
          </w:tcPr>
          <w:p>
            <w:pPr>
              <w:spacing w:before="0" w:after="0" w:line="360" w:lineRule="auto"/>
              <w:jc w:val="center"/>
              <w:rPr>
                <w:rFonts w:ascii="Times New Roman" w:hAnsi="Times New Roman" w:eastAsia="宋体"/>
                <w:b/>
                <w:bCs/>
                <w:color w:val="000000" w:themeColor="text1" w:themeShade="BF"/>
                <w:sz w:val="22"/>
              </w:rPr>
            </w:pPr>
            <w:r>
              <w:rPr>
                <w:rFonts w:hint="eastAsia" w:ascii="Times New Roman" w:hAnsi="Times New Roman" w:eastAsia="宋体"/>
                <w:b/>
                <w:bCs/>
                <w:color w:val="000000" w:themeColor="text1" w:themeShade="BF"/>
                <w:sz w:val="22"/>
              </w:rPr>
              <w:t>讲者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  <w:insideV w:val="nil"/>
            </w:tcBorders>
            <w:shd w:val="clear" w:color="auto" w:fill="B6DDE8" w:themeFill="accent5" w:themeFillTint="66"/>
            <w:vAlign w:val="center"/>
          </w:tcPr>
          <w:p>
            <w:pPr>
              <w:spacing w:before="0" w:after="0" w:line="360" w:lineRule="auto"/>
              <w:jc w:val="center"/>
              <w:rPr>
                <w:rFonts w:ascii="Times New Roman" w:hAnsi="Times New Roman" w:eastAsia="宋体"/>
                <w:b/>
                <w:bCs/>
                <w:color w:val="000000" w:themeColor="text1" w:themeShade="BF"/>
                <w:sz w:val="22"/>
              </w:rPr>
            </w:pPr>
            <w:r>
              <w:rPr>
                <w:rFonts w:hint="eastAsia" w:ascii="Times New Roman" w:hAnsi="Times New Roman" w:eastAsia="宋体"/>
                <w:b/>
                <w:bCs/>
                <w:color w:val="000000" w:themeColor="text1" w:themeShade="BF"/>
                <w:sz w:val="22"/>
              </w:rPr>
              <w:t>单位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right w:val="nil"/>
              <w:insideV w:val="nil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1"/>
              </w:rPr>
              <w:t>12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1"/>
              </w:rPr>
              <w:t>月</w:t>
            </w: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1"/>
              </w:rPr>
              <w:t>4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1"/>
              </w:rPr>
              <w:t>日</w:t>
            </w:r>
          </w:p>
        </w:tc>
        <w:tc>
          <w:tcPr>
            <w:tcW w:w="5245" w:type="dxa"/>
            <w:tcBorders>
              <w:left w:val="single" w:color="auto" w:sz="4" w:space="0"/>
              <w:right w:val="nil"/>
              <w:insideV w:val="nil"/>
            </w:tcBorders>
            <w:shd w:val="clear" w:color="auto" w:fill="auto"/>
            <w:vAlign w:val="center"/>
          </w:tcPr>
          <w:p>
            <w:pPr>
              <w:spacing w:line="360" w:lineRule="auto"/>
              <w:ind w:firstLine="440" w:firstLineChars="20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1"/>
              </w:rPr>
              <w:t>神经疾病的脑影像分析处理方法与技术探索</w:t>
            </w:r>
          </w:p>
        </w:tc>
        <w:tc>
          <w:tcPr>
            <w:tcW w:w="992" w:type="dxa"/>
            <w:tcBorders>
              <w:left w:val="single" w:color="auto" w:sz="4" w:space="0"/>
              <w:right w:val="nil"/>
              <w:insideV w:val="nil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1"/>
              </w:rPr>
              <w:t>马婷</w:t>
            </w:r>
          </w:p>
        </w:tc>
        <w:tc>
          <w:tcPr>
            <w:tcW w:w="2977" w:type="dxa"/>
            <w:tcBorders>
              <w:left w:val="single" w:color="auto" w:sz="4" w:space="0"/>
              <w:right w:val="single" w:color="auto" w:sz="4" w:space="0"/>
              <w:insideV w:val="nil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1"/>
              </w:rPr>
              <w:t>哈尔滨工业大学（深圳）鹏城实验室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5245" w:type="dxa"/>
            <w:tcBorders>
              <w:top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FFFFFF" w:themeFill="background1"/>
            <w:vAlign w:val="center"/>
          </w:tcPr>
          <w:p>
            <w:pPr>
              <w:spacing w:line="276" w:lineRule="auto"/>
              <w:ind w:left="420" w:hanging="420"/>
              <w:jc w:val="center"/>
              <w:rPr>
                <w:rFonts w:ascii="宋体" w:hAnsi="宋体" w:cs="Times New Roman"/>
                <w:bCs/>
                <w:color w:val="000000" w:themeColor="text1" w:themeShade="BF"/>
                <w:sz w:val="24"/>
                <w:szCs w:val="21"/>
              </w:rPr>
            </w:pPr>
            <w:r>
              <w:rPr>
                <w:rFonts w:hint="eastAsia" w:ascii="宋体" w:hAnsi="宋体" w:cs="Times New Roman"/>
                <w:bCs/>
                <w:color w:val="000000" w:themeColor="text1" w:themeShade="BF"/>
                <w:sz w:val="24"/>
                <w:szCs w:val="21"/>
              </w:rPr>
              <w:t>脑寄生虫病的影像学诊断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cs="Times New Roman"/>
                <w:color w:val="000000" w:themeColor="text1" w:themeShade="BF"/>
                <w:sz w:val="24"/>
                <w:szCs w:val="24"/>
              </w:rPr>
            </w:pPr>
            <w:r>
              <w:rPr>
                <w:rFonts w:hint="eastAsia" w:cs="Times New Roman"/>
                <w:color w:val="000000" w:themeColor="text1" w:themeShade="BF"/>
                <w:sz w:val="24"/>
                <w:szCs w:val="24"/>
              </w:rPr>
              <w:t>汪文胜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 w:themeColor="text1" w:themeShade="BF"/>
                <w:sz w:val="24"/>
                <w:szCs w:val="21"/>
              </w:rPr>
            </w:pPr>
            <w:r>
              <w:rPr>
                <w:rFonts w:hint="eastAsia" w:ascii="宋体" w:hAnsi="宋体" w:cs="Times New Roman"/>
                <w:color w:val="000000" w:themeColor="text1" w:themeShade="BF"/>
                <w:sz w:val="24"/>
                <w:szCs w:val="21"/>
              </w:rPr>
              <w:t>广东三九脑科医院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1276" w:type="dxa"/>
            <w:vMerge w:val="continue"/>
            <w:tcBorders>
              <w:left w:val="single" w:color="auto" w:sz="4" w:space="0"/>
              <w:right w:val="nil"/>
              <w:insideV w:val="nil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5245" w:type="dxa"/>
            <w:tcBorders>
              <w:left w:val="single" w:color="auto" w:sz="4" w:space="0"/>
              <w:right w:val="nil"/>
              <w:insideV w:val="nil"/>
            </w:tcBorders>
            <w:shd w:val="clear" w:color="auto" w:fill="auto"/>
            <w:vAlign w:val="center"/>
          </w:tcPr>
          <w:p>
            <w:pPr>
              <w:spacing w:line="360" w:lineRule="auto"/>
              <w:ind w:firstLine="440" w:firstLineChars="20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1"/>
              </w:rPr>
              <w:t>脑胶质瘤术后影像学评估</w:t>
            </w:r>
          </w:p>
        </w:tc>
        <w:tc>
          <w:tcPr>
            <w:tcW w:w="992" w:type="dxa"/>
            <w:tcBorders>
              <w:left w:val="single" w:color="auto" w:sz="4" w:space="0"/>
              <w:right w:val="nil"/>
              <w:insideV w:val="nil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1"/>
              </w:rPr>
              <w:t>雷益</w:t>
            </w:r>
          </w:p>
        </w:tc>
        <w:tc>
          <w:tcPr>
            <w:tcW w:w="2977" w:type="dxa"/>
            <w:tcBorders>
              <w:left w:val="single" w:color="auto" w:sz="4" w:space="0"/>
              <w:right w:val="single" w:color="auto" w:sz="4" w:space="0"/>
              <w:insideV w:val="nil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1"/>
              </w:rPr>
              <w:t>深圳市第二人民医院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524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1"/>
              </w:rPr>
              <w:t>临影结合看图识病之错配症的临床应用（第四季）</w:t>
            </w:r>
          </w:p>
        </w:tc>
        <w:tc>
          <w:tcPr>
            <w:tcW w:w="992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1"/>
              </w:rPr>
              <w:t>江桂华</w:t>
            </w:r>
          </w:p>
        </w:tc>
        <w:tc>
          <w:tcPr>
            <w:tcW w:w="297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1"/>
              </w:rPr>
              <w:t>广东省第二人民医院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1276" w:type="dxa"/>
            <w:vMerge w:val="continue"/>
            <w:tcBorders>
              <w:left w:val="single" w:color="auto" w:sz="4" w:space="0"/>
              <w:right w:val="nil"/>
              <w:insideV w:val="nil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5245" w:type="dxa"/>
            <w:tcBorders>
              <w:left w:val="single" w:color="auto" w:sz="4" w:space="0"/>
              <w:right w:val="nil"/>
              <w:insideV w:val="nil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1"/>
              </w:rPr>
              <w:t>特鲁索综合症的MRI表现</w:t>
            </w:r>
          </w:p>
        </w:tc>
        <w:tc>
          <w:tcPr>
            <w:tcW w:w="992" w:type="dxa"/>
            <w:tcBorders>
              <w:left w:val="single" w:color="auto" w:sz="4" w:space="0"/>
              <w:right w:val="nil"/>
              <w:insideV w:val="nil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1"/>
              </w:rPr>
              <w:t>马林</w:t>
            </w:r>
          </w:p>
        </w:tc>
        <w:tc>
          <w:tcPr>
            <w:tcW w:w="2977" w:type="dxa"/>
            <w:tcBorders>
              <w:left w:val="single" w:color="auto" w:sz="4" w:space="0"/>
              <w:right w:val="single" w:color="auto" w:sz="4" w:space="0"/>
              <w:insideV w:val="nil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1"/>
              </w:rPr>
              <w:t>北京解放军301医院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127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5245" w:type="dxa"/>
            <w:tcBorders>
              <w:top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1"/>
              </w:rPr>
              <w:t>单基因遗传性脑小血管病的影像特征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1"/>
              </w:rPr>
              <w:t>肖江喜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1"/>
              </w:rPr>
              <w:t>北京大学第一医院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right w:val="nil"/>
              <w:insideV w:val="nil"/>
            </w:tcBorders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1"/>
              </w:rPr>
              <w:t>12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1"/>
              </w:rPr>
              <w:t>月</w:t>
            </w: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1"/>
              </w:rPr>
              <w:t>5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1"/>
              </w:rPr>
              <w:t>日</w:t>
            </w:r>
          </w:p>
        </w:tc>
        <w:tc>
          <w:tcPr>
            <w:tcW w:w="5245" w:type="dxa"/>
            <w:tcBorders>
              <w:left w:val="single" w:color="auto" w:sz="4" w:space="0"/>
              <w:bottom w:val="single" w:color="auto" w:sz="8" w:space="0"/>
              <w:right w:val="nil"/>
              <w:insideV w:val="nil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1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1"/>
              </w:rPr>
              <w:t>ASL在中枢神经系统的应用进展</w:t>
            </w:r>
          </w:p>
        </w:tc>
        <w:tc>
          <w:tcPr>
            <w:tcW w:w="992" w:type="dxa"/>
            <w:tcBorders>
              <w:left w:val="single" w:color="auto" w:sz="4" w:space="0"/>
              <w:bottom w:val="single" w:color="auto" w:sz="8" w:space="0"/>
              <w:right w:val="nil"/>
              <w:insideV w:val="nil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1"/>
              </w:rPr>
              <w:t>冯逢</w:t>
            </w:r>
          </w:p>
        </w:tc>
        <w:tc>
          <w:tcPr>
            <w:tcW w:w="2977" w:type="dxa"/>
            <w:tcBorders>
              <w:left w:val="single" w:color="auto" w:sz="4" w:space="0"/>
              <w:bottom w:val="single" w:color="auto" w:sz="8" w:space="0"/>
              <w:right w:val="single" w:color="auto" w:sz="4" w:space="0"/>
              <w:insideV w:val="nil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1"/>
              </w:rPr>
              <w:t>北京协和医院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5245" w:type="dxa"/>
            <w:tcBorders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1"/>
              </w:rPr>
              <w:t>松果体区肿瘤影像诊断</w:t>
            </w:r>
          </w:p>
        </w:tc>
        <w:tc>
          <w:tcPr>
            <w:tcW w:w="992" w:type="dxa"/>
            <w:tcBorders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1"/>
              </w:rPr>
              <w:t>黄飚</w:t>
            </w:r>
          </w:p>
        </w:tc>
        <w:tc>
          <w:tcPr>
            <w:tcW w:w="2977" w:type="dxa"/>
            <w:tcBorders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1"/>
              </w:rPr>
              <w:t>广东省人民医院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1276" w:type="dxa"/>
            <w:vMerge w:val="continue"/>
            <w:tcBorders>
              <w:left w:val="single" w:color="auto" w:sz="4" w:space="0"/>
              <w:right w:val="nil"/>
              <w:insideV w:val="nil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5245" w:type="dxa"/>
            <w:tcBorders>
              <w:left w:val="single" w:color="auto" w:sz="4" w:space="0"/>
              <w:right w:val="nil"/>
              <w:insideV w:val="nil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1"/>
              </w:rPr>
              <w:t>多发性硬化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1"/>
              </w:rPr>
              <w:t>MRI诊断</w:t>
            </w:r>
          </w:p>
        </w:tc>
        <w:tc>
          <w:tcPr>
            <w:tcW w:w="992" w:type="dxa"/>
            <w:tcBorders>
              <w:left w:val="single" w:color="auto" w:sz="4" w:space="0"/>
              <w:right w:val="nil"/>
              <w:insideV w:val="nil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1"/>
              </w:rPr>
              <w:t>魏新华</w:t>
            </w:r>
          </w:p>
        </w:tc>
        <w:tc>
          <w:tcPr>
            <w:tcW w:w="2977" w:type="dxa"/>
            <w:tcBorders>
              <w:left w:val="single" w:color="auto" w:sz="4" w:space="0"/>
              <w:right w:val="single" w:color="auto" w:sz="4" w:space="0"/>
              <w:insideV w:val="nil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1"/>
              </w:rPr>
              <w:t>广州市第一人民医院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5245" w:type="dxa"/>
            <w:tcBorders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1"/>
              </w:rPr>
              <w:t>脊髓病变的MRI诊断思路</w:t>
            </w:r>
          </w:p>
        </w:tc>
        <w:tc>
          <w:tcPr>
            <w:tcW w:w="992" w:type="dxa"/>
            <w:tcBorders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1"/>
              </w:rPr>
              <w:t>陈涓</w:t>
            </w:r>
          </w:p>
        </w:tc>
        <w:tc>
          <w:tcPr>
            <w:tcW w:w="2977" w:type="dxa"/>
            <w:tcBorders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1"/>
              </w:rPr>
              <w:t>北京医院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Merge w:val="continue"/>
            <w:tcBorders>
              <w:left w:val="single" w:color="auto" w:sz="4" w:space="0"/>
              <w:right w:val="nil"/>
              <w:insideV w:val="nil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5245" w:type="dxa"/>
            <w:tcBorders>
              <w:left w:val="single" w:color="auto" w:sz="4" w:space="0"/>
              <w:bottom w:val="single" w:color="auto" w:sz="4" w:space="0"/>
              <w:right w:val="nil"/>
              <w:insideV w:val="nil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1"/>
              </w:rPr>
              <w:t>4DFLOW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1"/>
              </w:rPr>
              <w:t>技术探索脑动脉斑块对大脑中动脉流体动力学的影响</w:t>
            </w:r>
          </w:p>
        </w:tc>
        <w:tc>
          <w:tcPr>
            <w:tcW w:w="992" w:type="dxa"/>
            <w:tcBorders>
              <w:left w:val="single" w:color="auto" w:sz="4" w:space="0"/>
              <w:right w:val="nil"/>
              <w:insideV w:val="nil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1"/>
              </w:rPr>
              <w:t>刘新</w:t>
            </w:r>
          </w:p>
        </w:tc>
        <w:tc>
          <w:tcPr>
            <w:tcW w:w="2977" w:type="dxa"/>
            <w:tcBorders>
              <w:left w:val="single" w:color="auto" w:sz="4" w:space="0"/>
              <w:right w:val="single" w:color="auto" w:sz="4" w:space="0"/>
              <w:insideV w:val="nil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1"/>
              </w:rPr>
              <w:t>深圳市先进技术研究院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524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1"/>
              </w:rPr>
              <w:t>2021年WHO神经肿瘤分类及分子分型进展</w:t>
            </w:r>
          </w:p>
        </w:tc>
        <w:tc>
          <w:tcPr>
            <w:tcW w:w="992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1"/>
              </w:rPr>
              <w:t>朱文珍</w:t>
            </w:r>
          </w:p>
        </w:tc>
        <w:tc>
          <w:tcPr>
            <w:tcW w:w="2977" w:type="dxa"/>
            <w:tcBorders>
              <w:left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1"/>
              </w:rPr>
              <w:t>华中科技大学同济医学院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9" w:hRule="atLeast"/>
        </w:trPr>
        <w:tc>
          <w:tcPr>
            <w:tcW w:w="1276" w:type="dxa"/>
            <w:vMerge w:val="continue"/>
            <w:tcBorders>
              <w:left w:val="single" w:color="auto" w:sz="4" w:space="0"/>
              <w:right w:val="nil"/>
              <w:insideV w:val="nil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5245" w:type="dxa"/>
            <w:tcBorders>
              <w:left w:val="single" w:color="auto" w:sz="4" w:space="0"/>
              <w:right w:val="nil"/>
              <w:insideV w:val="nil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1"/>
              </w:rPr>
            </w:pPr>
            <w:r>
              <w:rPr>
                <w:rFonts w:hint="eastAsia" w:ascii="宋体" w:hAnsi="宋体" w:cs="Times New Roman"/>
                <w:color w:val="000000" w:themeColor="text1" w:themeShade="BF"/>
                <w:sz w:val="24"/>
                <w:szCs w:val="21"/>
              </w:rPr>
              <w:t>基于UNet和Resnet联合神经网络的脑膜瘤脑侵袭MRI评估</w:t>
            </w:r>
          </w:p>
        </w:tc>
        <w:tc>
          <w:tcPr>
            <w:tcW w:w="992" w:type="dxa"/>
            <w:tcBorders>
              <w:left w:val="single" w:color="auto" w:sz="8" w:space="0"/>
              <w:right w:val="nil"/>
              <w:insideV w:val="nil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1"/>
              </w:rPr>
              <w:t>林帆</w:t>
            </w:r>
          </w:p>
        </w:tc>
        <w:tc>
          <w:tcPr>
            <w:tcW w:w="2977" w:type="dxa"/>
            <w:tcBorders>
              <w:left w:val="single" w:color="auto" w:sz="8" w:space="0"/>
              <w:right w:val="single" w:color="auto" w:sz="8" w:space="0"/>
              <w:insideV w:val="nil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1"/>
              </w:rPr>
              <w:t>深圳市第二人民医院</w:t>
            </w:r>
          </w:p>
        </w:tc>
      </w:tr>
    </w:tbl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single" w:color="auto" w:sz="6" w:space="16"/>
      </w:pBdr>
    </w:pPr>
    <w:r>
      <w:drawing>
        <wp:inline distT="0" distB="0" distL="0" distR="0">
          <wp:extent cx="4124325" cy="1014730"/>
          <wp:effectExtent l="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24739" cy="1015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4"/>
      <w:pBdr>
        <w:bottom w:val="single" w:color="auto" w:sz="6" w:space="16"/>
      </w:pBdr>
      <w:tabs>
        <w:tab w:val="left" w:pos="4899"/>
        <w:tab w:val="clear" w:pos="4153"/>
        <w:tab w:val="clear" w:pos="8306"/>
      </w:tabs>
      <w:spacing w:line="276" w:lineRule="auto"/>
      <w:jc w:val="left"/>
      <w:rPr>
        <w:sz w:val="20"/>
      </w:rPr>
    </w:pPr>
    <w:r>
      <w:rPr>
        <w:rFonts w:hint="eastAsia"/>
        <w:sz w:val="20"/>
      </w:rPr>
      <w:t xml:space="preserve">地址：深圳市福田区笋岗西路3002号  </w:t>
    </w:r>
    <w:r>
      <w:rPr>
        <w:sz w:val="20"/>
      </w:rPr>
      <w:tab/>
    </w:r>
    <w:r>
      <w:rPr>
        <w:rFonts w:hint="eastAsia"/>
        <w:sz w:val="20"/>
      </w:rPr>
      <w:t>邮编：518035</w:t>
    </w:r>
  </w:p>
  <w:p>
    <w:pPr>
      <w:pStyle w:val="4"/>
      <w:pBdr>
        <w:bottom w:val="single" w:color="auto" w:sz="6" w:space="16"/>
      </w:pBdr>
      <w:tabs>
        <w:tab w:val="left" w:pos="4899"/>
        <w:tab w:val="clear" w:pos="4153"/>
        <w:tab w:val="clear" w:pos="8306"/>
      </w:tabs>
      <w:spacing w:line="276" w:lineRule="auto"/>
      <w:jc w:val="left"/>
      <w:rPr>
        <w:sz w:val="20"/>
      </w:rPr>
    </w:pPr>
    <w:r>
      <w:rPr>
        <w:rFonts w:hint="eastAsia"/>
        <w:sz w:val="20"/>
      </w:rPr>
      <w:t>总机：（0755）83366388</w:t>
    </w:r>
    <w:r>
      <w:rPr>
        <w:sz w:val="20"/>
      </w:rPr>
      <w:tab/>
    </w:r>
    <w:r>
      <w:rPr>
        <w:rFonts w:hint="eastAsia"/>
        <w:sz w:val="20"/>
      </w:rPr>
      <w:t>传真：（0755）83356952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B6C"/>
    <w:rsid w:val="00026C76"/>
    <w:rsid w:val="0007229A"/>
    <w:rsid w:val="000C59D1"/>
    <w:rsid w:val="000E6D2E"/>
    <w:rsid w:val="00386DC5"/>
    <w:rsid w:val="003E20F5"/>
    <w:rsid w:val="003E6E12"/>
    <w:rsid w:val="004A759C"/>
    <w:rsid w:val="00732838"/>
    <w:rsid w:val="0084358A"/>
    <w:rsid w:val="008A12A2"/>
    <w:rsid w:val="009A0217"/>
    <w:rsid w:val="009D1B6C"/>
    <w:rsid w:val="00A153F8"/>
    <w:rsid w:val="00AE6164"/>
    <w:rsid w:val="00B55B23"/>
    <w:rsid w:val="00BB7005"/>
    <w:rsid w:val="00CC5F5F"/>
    <w:rsid w:val="00E10EBB"/>
    <w:rsid w:val="00EC394B"/>
    <w:rsid w:val="00F81A86"/>
    <w:rsid w:val="00FA22CA"/>
    <w:rsid w:val="39E509EA"/>
    <w:rsid w:val="7E694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Light Shading"/>
    <w:basedOn w:val="5"/>
    <w:qFormat/>
    <w:uiPriority w:val="60"/>
    <w:rPr>
      <w:color w:val="000000" w:themeColor="text1" w:themeShade="BF"/>
      <w:kern w:val="2"/>
      <w:sz w:val="21"/>
      <w:szCs w:val="22"/>
    </w:rPr>
    <w:tblPr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FBFBF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FBFBF" w:themeFill="text1" w:themeFillTint="3F"/>
      </w:tcPr>
    </w:tblStylePr>
  </w:style>
  <w:style w:type="character" w:customStyle="1" w:styleId="8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字符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145</Words>
  <Characters>831</Characters>
  <Lines>6</Lines>
  <Paragraphs>1</Paragraphs>
  <TotalTime>105</TotalTime>
  <ScaleCrop>false</ScaleCrop>
  <LinksUpToDate>false</LinksUpToDate>
  <CharactersWithSpaces>975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2021-06-16T02:22:00Z</dcterms:created>
  <dc:creator>杨国钊</dc:creator>
  <cp:lastModifiedBy>Administrator</cp:lastModifiedBy>
  <dcterms:modified xsi:type="dcterms:W3CDTF">2021-10-26T03:30:52Z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CD068CD4BC73489EB78C3E6D4D038E21</vt:lpwstr>
  </property>
</Properties>
</file>