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outlineLvl w:val="0"/>
        <w:rPr>
          <w:rFonts w:hint="eastAsia" w:ascii="黑体" w:hAnsi="宋体" w:eastAsia="黑体" w:cs="黑体"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t>附表4</w:t>
      </w:r>
    </w:p>
    <w:p>
      <w:pPr>
        <w:spacing w:line="560" w:lineRule="exact"/>
        <w:jc w:val="left"/>
        <w:outlineLvl w:val="0"/>
        <w:rPr>
          <w:rFonts w:hint="eastAsia" w:ascii="黑体" w:hAnsi="宋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2021年深圳市游泳场所卫生信誉等级降级单位名单（共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34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家）</w:t>
      </w:r>
    </w:p>
    <w:tbl>
      <w:tblPr>
        <w:tblStyle w:val="3"/>
        <w:tblW w:w="14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3364"/>
        <w:gridCol w:w="3603"/>
        <w:gridCol w:w="2436"/>
        <w:gridCol w:w="1113"/>
        <w:gridCol w:w="937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33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黑体" w:hAnsi="黑体" w:eastAsia="黑体" w:cs="黑体"/>
                <w:spacing w:val="0"/>
                <w:kern w:val="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360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黑体" w:hAnsi="黑体" w:eastAsia="黑体" w:cs="黑体"/>
                <w:spacing w:val="0"/>
                <w:kern w:val="0"/>
                <w:sz w:val="24"/>
                <w:szCs w:val="24"/>
                <w:lang w:val="en-US" w:eastAsia="zh-CN"/>
              </w:rPr>
              <w:t>单位地址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黑体" w:hAnsi="黑体" w:eastAsia="黑体" w:cs="黑体"/>
                <w:spacing w:val="0"/>
                <w:kern w:val="0"/>
                <w:sz w:val="24"/>
                <w:szCs w:val="24"/>
                <w:lang w:val="en-US" w:eastAsia="zh-CN"/>
              </w:rPr>
              <w:t>许可证号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黑体" w:hAnsi="黑体" w:eastAsia="黑体" w:cs="黑体"/>
                <w:spacing w:val="0"/>
                <w:kern w:val="0"/>
                <w:sz w:val="24"/>
                <w:szCs w:val="24"/>
                <w:lang w:val="en-US" w:eastAsia="zh-CN"/>
              </w:rPr>
              <w:t>等级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黑体" w:hAnsi="黑体" w:eastAsia="黑体" w:cs="黑体"/>
                <w:spacing w:val="0"/>
                <w:kern w:val="0"/>
                <w:sz w:val="24"/>
                <w:szCs w:val="24"/>
                <w:lang w:val="en-US" w:eastAsia="zh-CN"/>
              </w:rPr>
              <w:t>原等级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val="en-US" w:eastAsia="zh-CN"/>
              </w:rPr>
              <w:t>降级原因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深圳平安金融中心建设发展有限公司柏悦酒店（游泳池）</w:t>
            </w:r>
          </w:p>
        </w:tc>
        <w:tc>
          <w:tcPr>
            <w:tcW w:w="3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深圳市福田区福田街道福安社区益田路5023号平安金融中心南塔L8</w:t>
            </w:r>
          </w:p>
        </w:tc>
        <w:tc>
          <w:tcPr>
            <w:tcW w:w="24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粤卫公证字〔2019〕第0301K01059号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B级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A级</w:t>
            </w:r>
          </w:p>
        </w:tc>
        <w:tc>
          <w:tcPr>
            <w:tcW w:w="2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浸脚池余氯检测不合格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深圳市光明区体育中心（游泳池）</w:t>
            </w:r>
          </w:p>
        </w:tc>
        <w:tc>
          <w:tcPr>
            <w:tcW w:w="3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深圳市光明区光明街道深圳市光明新区华夏路与光侨路交汇处</w:t>
            </w:r>
          </w:p>
        </w:tc>
        <w:tc>
          <w:tcPr>
            <w:tcW w:w="24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粤卫公证字〔2016〕第0309L00009号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B级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A级</w:t>
            </w:r>
          </w:p>
        </w:tc>
        <w:tc>
          <w:tcPr>
            <w:tcW w:w="2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第一批次抽检菌落总数、pH值项目不合格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深圳市花园格兰云天大酒店有限公司（游泳池）</w:t>
            </w:r>
          </w:p>
        </w:tc>
        <w:tc>
          <w:tcPr>
            <w:tcW w:w="3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深圳市福田区深南中路田面城市大厦</w:t>
            </w:r>
          </w:p>
        </w:tc>
        <w:tc>
          <w:tcPr>
            <w:tcW w:w="24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粤卫公证字〔2020〕第0304L00151号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C级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B级</w:t>
            </w:r>
          </w:p>
        </w:tc>
        <w:tc>
          <w:tcPr>
            <w:tcW w:w="2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第二批次抽检菌落总数、游离性余氯项目不合格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3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深圳市华佳宏物业投资集团有限公司（龙丽园游泳场）</w:t>
            </w:r>
          </w:p>
        </w:tc>
        <w:tc>
          <w:tcPr>
            <w:tcW w:w="3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深圳市罗湖区贝丽南路1号</w:t>
            </w:r>
          </w:p>
        </w:tc>
        <w:tc>
          <w:tcPr>
            <w:tcW w:w="24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粤卫公证字〔2010〕第0303L00100号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C级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B级</w:t>
            </w:r>
          </w:p>
        </w:tc>
        <w:tc>
          <w:tcPr>
            <w:tcW w:w="2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第二批次抽检尿素项目不合格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3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深圳市万科物业服务有限公司天景花园物业服务中心（游泳池）</w:t>
            </w:r>
          </w:p>
        </w:tc>
        <w:tc>
          <w:tcPr>
            <w:tcW w:w="3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深圳市罗湖区黄贝路碧波一街天景花园4B底层</w:t>
            </w:r>
          </w:p>
        </w:tc>
        <w:tc>
          <w:tcPr>
            <w:tcW w:w="24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粤卫公证字〔2009〕第0303L00082号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C级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B级</w:t>
            </w:r>
          </w:p>
        </w:tc>
        <w:tc>
          <w:tcPr>
            <w:tcW w:w="2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第二批次抽检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菌落总数、游离性余氯</w:t>
            </w:r>
            <w:r>
              <w:rPr>
                <w:rFonts w:hint="eastAsia" w:ascii="仿宋_GB2312" w:hAnsi="宋体" w:eastAsia="仿宋_GB2312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3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深圳熊谷物业管理有限公司（游泳池）</w:t>
            </w:r>
          </w:p>
        </w:tc>
        <w:tc>
          <w:tcPr>
            <w:tcW w:w="3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深圳市罗湖区深南东路5002号地王商业中心一楼</w:t>
            </w:r>
          </w:p>
        </w:tc>
        <w:tc>
          <w:tcPr>
            <w:tcW w:w="24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粤卫公证字〔2010〕第0303L00120号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C级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B级</w:t>
            </w:r>
          </w:p>
        </w:tc>
        <w:tc>
          <w:tcPr>
            <w:tcW w:w="2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第一批次抽检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尿素</w:t>
            </w:r>
            <w:r>
              <w:rPr>
                <w:rFonts w:hint="eastAsia" w:ascii="仿宋_GB2312" w:hAnsi="宋体" w:eastAsia="仿宋_GB2312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3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深圳市万科物业服务有限公司桂苑城市花园物业服务中心（游泳池）</w:t>
            </w:r>
          </w:p>
        </w:tc>
        <w:tc>
          <w:tcPr>
            <w:tcW w:w="3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深圳市罗湖区桂园北路68号</w:t>
            </w:r>
          </w:p>
        </w:tc>
        <w:tc>
          <w:tcPr>
            <w:tcW w:w="24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粤卫公证字〔2016〕第0303L00168号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C级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B级</w:t>
            </w:r>
          </w:p>
        </w:tc>
        <w:tc>
          <w:tcPr>
            <w:tcW w:w="2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第三批次抽检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菌落总数</w:t>
            </w:r>
            <w:r>
              <w:rPr>
                <w:rFonts w:hint="eastAsia" w:ascii="仿宋_GB2312" w:hAnsi="宋体" w:eastAsia="仿宋_GB2312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3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深圳市旭润物业管理有限公司（游泳池）</w:t>
            </w:r>
          </w:p>
        </w:tc>
        <w:tc>
          <w:tcPr>
            <w:tcW w:w="3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深圳市罗湖区春风路联城美园首层东南侧</w:t>
            </w:r>
          </w:p>
        </w:tc>
        <w:tc>
          <w:tcPr>
            <w:tcW w:w="24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粤卫公证字〔2019〕第0303L00211号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C级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B级</w:t>
            </w:r>
          </w:p>
        </w:tc>
        <w:tc>
          <w:tcPr>
            <w:tcW w:w="2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第二批次抽检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pH值</w:t>
            </w:r>
            <w:r>
              <w:rPr>
                <w:rFonts w:hint="eastAsia" w:ascii="仿宋_GB2312" w:hAnsi="宋体" w:eastAsia="仿宋_GB2312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3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深圳市城建物业管理有限公司御湖峰家园物业服务中心（游泳池）</w:t>
            </w:r>
          </w:p>
        </w:tc>
        <w:tc>
          <w:tcPr>
            <w:tcW w:w="3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深圳市罗湖区爱国路与沿河路交汇处御湖峰家园二楼</w:t>
            </w:r>
          </w:p>
        </w:tc>
        <w:tc>
          <w:tcPr>
            <w:tcW w:w="24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粤卫公证字〔2019〕第0303L00212号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C级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B级</w:t>
            </w:r>
          </w:p>
        </w:tc>
        <w:tc>
          <w:tcPr>
            <w:tcW w:w="2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第二批次抽检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菌落总数</w:t>
            </w:r>
            <w:r>
              <w:rPr>
                <w:rFonts w:hint="eastAsia" w:ascii="仿宋_GB2312" w:hAnsi="宋体" w:eastAsia="仿宋_GB2312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3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深圳市盛世嘉物业管理有限公司翠山花半里雅筑管理处（游泳池）</w:t>
            </w:r>
          </w:p>
        </w:tc>
        <w:tc>
          <w:tcPr>
            <w:tcW w:w="3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深圳市罗湖区翠山路翠山花半里雅筑二楼</w:t>
            </w:r>
          </w:p>
        </w:tc>
        <w:tc>
          <w:tcPr>
            <w:tcW w:w="24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粤卫公证字〔2019〕第0303L00208号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C级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B级</w:t>
            </w:r>
          </w:p>
        </w:tc>
        <w:tc>
          <w:tcPr>
            <w:tcW w:w="2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浸脚池余氯检测不合格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3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广东蓝龙体育有限公司深圳分公司（游泳池）</w:t>
            </w:r>
          </w:p>
        </w:tc>
        <w:tc>
          <w:tcPr>
            <w:tcW w:w="3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深圳市南山区粤海街道东滨路与兴南路交汇处南油文化广场B011</w:t>
            </w:r>
          </w:p>
        </w:tc>
        <w:tc>
          <w:tcPr>
            <w:tcW w:w="24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粤卫公证字〔2018〕第0305L00116号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C级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B级</w:t>
            </w:r>
          </w:p>
        </w:tc>
        <w:tc>
          <w:tcPr>
            <w:tcW w:w="2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第一批次抽检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游离性余氯</w:t>
            </w:r>
            <w:r>
              <w:rPr>
                <w:rFonts w:hint="eastAsia" w:ascii="仿宋_GB2312" w:hAnsi="宋体" w:eastAsia="仿宋_GB2312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3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深圳市时代健康公园一号管理有限公司（游泳池）</w:t>
            </w:r>
          </w:p>
        </w:tc>
        <w:tc>
          <w:tcPr>
            <w:tcW w:w="3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深圳市南山区南山街道创业路3023号公园一号广场4层</w:t>
            </w:r>
          </w:p>
        </w:tc>
        <w:tc>
          <w:tcPr>
            <w:tcW w:w="24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粤卫公证字〔2017〕第0305L00102号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C级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B级</w:t>
            </w:r>
          </w:p>
        </w:tc>
        <w:tc>
          <w:tcPr>
            <w:tcW w:w="2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第一批次抽检尿素项目不合格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3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深圳市强安体育发展有限公司（游泳池）</w:t>
            </w:r>
          </w:p>
        </w:tc>
        <w:tc>
          <w:tcPr>
            <w:tcW w:w="3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深圳市南山区招商街道沿山社区工业八路299号高山花园3栋左侧游泳池</w:t>
            </w:r>
          </w:p>
        </w:tc>
        <w:tc>
          <w:tcPr>
            <w:tcW w:w="24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粤卫公证字〔2020〕第0305L00178号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C级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B级</w:t>
            </w:r>
          </w:p>
        </w:tc>
        <w:tc>
          <w:tcPr>
            <w:tcW w:w="2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第一批次抽检菌落总数项目不合格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3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运泰建业置业（深圳）有限公司（游泳池）</w:t>
            </w:r>
          </w:p>
        </w:tc>
        <w:tc>
          <w:tcPr>
            <w:tcW w:w="3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深圳市南山区沙河街道侨香路4080号侨城坊2号楼负一层</w:t>
            </w:r>
          </w:p>
        </w:tc>
        <w:tc>
          <w:tcPr>
            <w:tcW w:w="24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粤卫公证字〔2019〕第0305L00160号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C级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B级</w:t>
            </w:r>
          </w:p>
        </w:tc>
        <w:tc>
          <w:tcPr>
            <w:tcW w:w="2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第一批次抽检尿素、游离性余氯项目不合格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3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深圳市宏图健身管理有限公司（游泳池）</w:t>
            </w:r>
          </w:p>
        </w:tc>
        <w:tc>
          <w:tcPr>
            <w:tcW w:w="3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深圳市南山区蛇口街道海湾社区后海南路4号 前进大厦一层游泳池</w:t>
            </w:r>
          </w:p>
        </w:tc>
        <w:tc>
          <w:tcPr>
            <w:tcW w:w="24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粤卫公证字〔2020〕第0305L00177号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C级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B级</w:t>
            </w:r>
          </w:p>
        </w:tc>
        <w:tc>
          <w:tcPr>
            <w:tcW w:w="2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第一批次抽检游离性余氯项目不合格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3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深圳招商物业管理有限公司花园城三期会所（游泳池）</w:t>
            </w:r>
          </w:p>
        </w:tc>
        <w:tc>
          <w:tcPr>
            <w:tcW w:w="3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深圳市南山区蛇口南海大道花园城三期内</w:t>
            </w:r>
          </w:p>
        </w:tc>
        <w:tc>
          <w:tcPr>
            <w:tcW w:w="24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粤卫公证字〔2007〕第0305L00013号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C级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B级</w:t>
            </w:r>
          </w:p>
        </w:tc>
        <w:tc>
          <w:tcPr>
            <w:tcW w:w="2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第一批次抽检游离性余氯项目不合格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3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深圳华业物业管理有限公司南海玫瑰花园管理处（游泳池）</w:t>
            </w:r>
          </w:p>
        </w:tc>
        <w:tc>
          <w:tcPr>
            <w:tcW w:w="3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深圳市南山区望海路南海玫瑰花园内</w:t>
            </w:r>
          </w:p>
        </w:tc>
        <w:tc>
          <w:tcPr>
            <w:tcW w:w="24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粤卫公证字〔2005〕第0305L93488号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C级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B级</w:t>
            </w:r>
          </w:p>
        </w:tc>
        <w:tc>
          <w:tcPr>
            <w:tcW w:w="2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第一批次抽检游离性余氯项目不合格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3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深圳招商物业管理有限公司鲸山别墅俱乐部（游泳池）</w:t>
            </w:r>
          </w:p>
        </w:tc>
        <w:tc>
          <w:tcPr>
            <w:tcW w:w="3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深圳市南山区蛇口工业大道2号鲸山别墅</w:t>
            </w:r>
          </w:p>
        </w:tc>
        <w:tc>
          <w:tcPr>
            <w:tcW w:w="24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粤卫公证字〔2012〕第0305L00022号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C级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B级</w:t>
            </w:r>
          </w:p>
        </w:tc>
        <w:tc>
          <w:tcPr>
            <w:tcW w:w="2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第一批次抽检尿素项目不合格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3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深圳市金地物业管理有限责任公司新世界豪园管理处（游泳池）</w:t>
            </w:r>
          </w:p>
        </w:tc>
        <w:tc>
          <w:tcPr>
            <w:tcW w:w="3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深圳市南山区沙河西路2029号</w:t>
            </w:r>
          </w:p>
        </w:tc>
        <w:tc>
          <w:tcPr>
            <w:tcW w:w="24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粤卫公证字〔2017〕第0305L00101号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C级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B级</w:t>
            </w:r>
          </w:p>
        </w:tc>
        <w:tc>
          <w:tcPr>
            <w:tcW w:w="2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第一批次抽检游离性余氯项目不合格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3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深圳泰华物业管理有限公司（游泳池）</w:t>
            </w:r>
          </w:p>
        </w:tc>
        <w:tc>
          <w:tcPr>
            <w:tcW w:w="3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深圳市宝安区新安街道新华路冠城世家</w:t>
            </w:r>
          </w:p>
        </w:tc>
        <w:tc>
          <w:tcPr>
            <w:tcW w:w="24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粤卫公证字〔2009〕第0306L00016号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C级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B级</w:t>
            </w:r>
          </w:p>
        </w:tc>
        <w:tc>
          <w:tcPr>
            <w:tcW w:w="2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浸脚池余氯检测不合格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3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深圳市盛世康祺健身发展有限公司游泳池</w:t>
            </w:r>
          </w:p>
        </w:tc>
        <w:tc>
          <w:tcPr>
            <w:tcW w:w="3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深圳市宝安区新安街道中心区N8区新安二路金泓凯旋城</w:t>
            </w:r>
          </w:p>
        </w:tc>
        <w:tc>
          <w:tcPr>
            <w:tcW w:w="24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粤卫公证字〔2008〕第0306L00015号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C级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B级</w:t>
            </w:r>
          </w:p>
        </w:tc>
        <w:tc>
          <w:tcPr>
            <w:tcW w:w="2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卫生管理制度不到位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3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深圳市欧凡体育发展有限公司（游泳池）</w:t>
            </w:r>
          </w:p>
        </w:tc>
        <w:tc>
          <w:tcPr>
            <w:tcW w:w="3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深圳市宝安区西乡街道西乡大道与新湖路交汇处圣淘沙.骏园小区内</w:t>
            </w:r>
          </w:p>
        </w:tc>
        <w:tc>
          <w:tcPr>
            <w:tcW w:w="24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粤卫公证字〔2012〕第036AL00002号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C级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B级</w:t>
            </w:r>
          </w:p>
        </w:tc>
        <w:tc>
          <w:tcPr>
            <w:tcW w:w="2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国家双随机任务水质抽检不合格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3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深圳市国隆体育发展有限公司桃源居分公司（游泳池）</w:t>
            </w:r>
          </w:p>
        </w:tc>
        <w:tc>
          <w:tcPr>
            <w:tcW w:w="3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深圳市宝安区西乡街道桃源居14区儿童中心</w:t>
            </w:r>
          </w:p>
        </w:tc>
        <w:tc>
          <w:tcPr>
            <w:tcW w:w="24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粤卫公证字〔2018〕第036AL00067号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C级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B级</w:t>
            </w:r>
          </w:p>
        </w:tc>
        <w:tc>
          <w:tcPr>
            <w:tcW w:w="2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第二批次抽检菌落总数、尿素项目不合格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3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深圳市宝安区福海旺鑫维度健身游泳俱乐部（游泳池）</w:t>
            </w:r>
          </w:p>
        </w:tc>
        <w:tc>
          <w:tcPr>
            <w:tcW w:w="3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深圳市宝安区福海街道桥头社区桥头综合市场202</w:t>
            </w:r>
          </w:p>
        </w:tc>
        <w:tc>
          <w:tcPr>
            <w:tcW w:w="24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粤卫公证字〔2018〕第036BL00011号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C级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B级</w:t>
            </w:r>
          </w:p>
        </w:tc>
        <w:tc>
          <w:tcPr>
            <w:tcW w:w="2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第二批次抽检菌落总数项目不合格、第三批次抽检尿素项目不合格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3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深圳市铭健体育发展有限公司（游泳池）</w:t>
            </w:r>
          </w:p>
        </w:tc>
        <w:tc>
          <w:tcPr>
            <w:tcW w:w="3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深圳市龙岗区横岗街道信义锦绣花园</w:t>
            </w:r>
          </w:p>
        </w:tc>
        <w:tc>
          <w:tcPr>
            <w:tcW w:w="24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粤卫公证字〔2012〕第037EL00005号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C级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B级</w:t>
            </w:r>
          </w:p>
        </w:tc>
        <w:tc>
          <w:tcPr>
            <w:tcW w:w="2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第一批次抽检菌落总数项目不合格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3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深圳市国隆体育发展有限公司中航格澜阳光花园二期游泳池（游泳池）</w:t>
            </w:r>
          </w:p>
        </w:tc>
        <w:tc>
          <w:tcPr>
            <w:tcW w:w="3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深圳市龙华区观澜街道大和路85号中航格澜阳光花园二期12栋与6栋之间</w:t>
            </w:r>
          </w:p>
        </w:tc>
        <w:tc>
          <w:tcPr>
            <w:tcW w:w="24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粤卫公证字〔2015〕第0311L00039号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C级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B级</w:t>
            </w:r>
          </w:p>
        </w:tc>
        <w:tc>
          <w:tcPr>
            <w:tcW w:w="2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第二批次抽检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尿素</w:t>
            </w:r>
            <w:r>
              <w:rPr>
                <w:rFonts w:hint="eastAsia" w:ascii="仿宋_GB2312" w:hAnsi="宋体" w:eastAsia="仿宋_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3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深圳市盛世嘉物业管理有限公司花半里清湖花园管理处游泳池</w:t>
            </w:r>
          </w:p>
        </w:tc>
        <w:tc>
          <w:tcPr>
            <w:tcW w:w="3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深圳市龙华区龙华街道清湖社区花半里清湖花园1栋与2栋之间</w:t>
            </w:r>
          </w:p>
        </w:tc>
        <w:tc>
          <w:tcPr>
            <w:tcW w:w="24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粤卫公证字〔2014〕第0311L00016号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C级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B级</w:t>
            </w:r>
          </w:p>
        </w:tc>
        <w:tc>
          <w:tcPr>
            <w:tcW w:w="2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第二批次抽检菌落总数项目不合格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3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深圳市山水田园实业有限公司观澜山水田园旅游文化园（游泳池）</w:t>
            </w:r>
          </w:p>
        </w:tc>
        <w:tc>
          <w:tcPr>
            <w:tcW w:w="3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　深圳市龙华区观澜街道君子布社区山水田园</w:t>
            </w:r>
          </w:p>
        </w:tc>
        <w:tc>
          <w:tcPr>
            <w:tcW w:w="24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粤卫公证字〔2014〕第0311L00020号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C级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B级</w:t>
            </w:r>
          </w:p>
        </w:tc>
        <w:tc>
          <w:tcPr>
            <w:tcW w:w="2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泳池受到投诉被查实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3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深圳市合正物业服务有限公司中央原著物业服务中心（游泳池）</w:t>
            </w:r>
          </w:p>
        </w:tc>
        <w:tc>
          <w:tcPr>
            <w:tcW w:w="3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深圳市龙华区民治街道人民路2021号中央原著小区内</w:t>
            </w:r>
          </w:p>
        </w:tc>
        <w:tc>
          <w:tcPr>
            <w:tcW w:w="24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粤卫公证字〔2013〕第0311L00005号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C级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B级</w:t>
            </w:r>
          </w:p>
        </w:tc>
        <w:tc>
          <w:tcPr>
            <w:tcW w:w="2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FF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第二批次抽检菌落总数、大肠菌群、尿素项目不合格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3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深圳市绿景物业管理有限公司绿景香颂花园服务中心游泳池</w:t>
            </w:r>
          </w:p>
        </w:tc>
        <w:tc>
          <w:tcPr>
            <w:tcW w:w="3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深圳市龙华区民治街道布龙路与民治大道交汇处绿景香颂花园3楼</w:t>
            </w:r>
          </w:p>
        </w:tc>
        <w:tc>
          <w:tcPr>
            <w:tcW w:w="24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粤卫公证字〔2014〕第0311L00018号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C级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B级</w:t>
            </w:r>
          </w:p>
        </w:tc>
        <w:tc>
          <w:tcPr>
            <w:tcW w:w="2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第二批次抽检尿素项目不合格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3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深圳市永红源物业服务有限公司馨园分公司游泳池</w:t>
            </w:r>
          </w:p>
        </w:tc>
        <w:tc>
          <w:tcPr>
            <w:tcW w:w="3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深圳市龙华区民治街道民治社区馨园一期</w:t>
            </w:r>
          </w:p>
        </w:tc>
        <w:tc>
          <w:tcPr>
            <w:tcW w:w="24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粤卫公证字〔2018〕第0311L00082号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C级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B级</w:t>
            </w:r>
          </w:p>
        </w:tc>
        <w:tc>
          <w:tcPr>
            <w:tcW w:w="2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第二批次抽检游离性余氯项目不合格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3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深圳市宏发物业服务有限公司宏发上域管理处（游泳池）</w:t>
            </w:r>
          </w:p>
        </w:tc>
        <w:tc>
          <w:tcPr>
            <w:tcW w:w="3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深圳市光明区公明办事处民生路与华发北路交汇处宏发上域花园内</w:t>
            </w:r>
          </w:p>
        </w:tc>
        <w:tc>
          <w:tcPr>
            <w:tcW w:w="24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粤卫公证字〔2014〕第0309L00008号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C级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B级</w:t>
            </w:r>
          </w:p>
        </w:tc>
        <w:tc>
          <w:tcPr>
            <w:tcW w:w="2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第一批次抽检pH值项目不合格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3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深圳市金沙湾大酒店有限公司佳兆业万豪酒店（游泳池）</w:t>
            </w:r>
          </w:p>
        </w:tc>
        <w:tc>
          <w:tcPr>
            <w:tcW w:w="3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深圳市大鹏新区大鹏街道棕榈大道33号</w:t>
            </w:r>
          </w:p>
        </w:tc>
        <w:tc>
          <w:tcPr>
            <w:tcW w:w="24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粤卫公证字〔2017〕第0312L00018号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C级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B级</w:t>
            </w:r>
          </w:p>
        </w:tc>
        <w:tc>
          <w:tcPr>
            <w:tcW w:w="2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第一批次抽检尿素项目不合格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3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深圳市嘉盈物业管理有限公司璞岸花园管理处（游泳池）</w:t>
            </w:r>
          </w:p>
        </w:tc>
        <w:tc>
          <w:tcPr>
            <w:tcW w:w="3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深圳市大鹏新区大鹏街道鹏飞路3号璞岸花园十栋一楼管理处用房</w:t>
            </w:r>
          </w:p>
        </w:tc>
        <w:tc>
          <w:tcPr>
            <w:tcW w:w="24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粤卫公证字〔2018〕第0312L00023号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C级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B级</w:t>
            </w:r>
          </w:p>
        </w:tc>
        <w:tc>
          <w:tcPr>
            <w:tcW w:w="2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第三批次抽检pH值、游离性余氯项目不合格</w:t>
            </w:r>
          </w:p>
        </w:tc>
      </w:tr>
    </w:tbl>
    <w:p>
      <w:pPr>
        <w:spacing w:line="560" w:lineRule="exact"/>
        <w:jc w:val="center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F7BC5"/>
    <w:rsid w:val="09060FFE"/>
    <w:rsid w:val="09533D9D"/>
    <w:rsid w:val="12BB1863"/>
    <w:rsid w:val="15AD5F98"/>
    <w:rsid w:val="15D527B5"/>
    <w:rsid w:val="29832AF6"/>
    <w:rsid w:val="398121F7"/>
    <w:rsid w:val="638734E3"/>
    <w:rsid w:val="661260EF"/>
    <w:rsid w:val="728A509C"/>
    <w:rsid w:val="77A1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01"/>
    <w:basedOn w:val="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6">
    <w:name w:val="font4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127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ZFB_217</dc:creator>
  <cp:lastModifiedBy>谢静雯</cp:lastModifiedBy>
  <cp:lastPrinted>2021-11-02T07:22:00Z</cp:lastPrinted>
  <dcterms:modified xsi:type="dcterms:W3CDTF">2021-11-03T09:58:12Z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77C12449E12644D59EF9E7AC69D71571</vt:lpwstr>
  </property>
</Properties>
</file>