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43271" w14:textId="77777777" w:rsidR="004531C9" w:rsidRDefault="004531C9" w:rsidP="004531C9">
      <w:pPr>
        <w:spacing w:line="560" w:lineRule="exact"/>
        <w:jc w:val="center"/>
        <w:rPr>
          <w:rFonts w:ascii="方正小标宋_GBK" w:eastAsia="方正小标宋_GBK" w:hAnsi="黑体"/>
          <w:sz w:val="44"/>
          <w:szCs w:val="36"/>
        </w:rPr>
      </w:pPr>
      <w:r>
        <w:rPr>
          <w:rFonts w:ascii="方正小标宋_GBK" w:eastAsia="方正小标宋_GBK" w:hAnsi="黑体" w:hint="eastAsia"/>
          <w:sz w:val="44"/>
          <w:szCs w:val="36"/>
        </w:rPr>
        <w:t>深圳市中医药健康文化推进行动计划</w:t>
      </w:r>
    </w:p>
    <w:p w14:paraId="7B1FED7E" w14:textId="77777777" w:rsidR="004531C9" w:rsidRDefault="004531C9" w:rsidP="004531C9">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（2018-2020年）</w:t>
      </w:r>
    </w:p>
    <w:p w14:paraId="12E6EFD1" w14:textId="77777777" w:rsidR="004531C9" w:rsidRDefault="004531C9" w:rsidP="004531C9">
      <w:pPr>
        <w:spacing w:line="560" w:lineRule="exact"/>
        <w:rPr>
          <w:rFonts w:ascii="楷体_GB2312" w:eastAsia="楷体_GB2312" w:hAnsi="楷体_GB2312" w:cs="楷体_GB2312"/>
          <w:sz w:val="32"/>
          <w:szCs w:val="32"/>
        </w:rPr>
      </w:pPr>
    </w:p>
    <w:p w14:paraId="408ACDE9" w14:textId="77777777" w:rsidR="004531C9" w:rsidRDefault="004531C9" w:rsidP="004531C9">
      <w:pPr>
        <w:widowControl/>
        <w:spacing w:line="560" w:lineRule="exact"/>
        <w:ind w:firstLineChars="200" w:firstLine="640"/>
        <w:outlineLvl w:val="1"/>
        <w:rPr>
          <w:rFonts w:ascii="仿宋" w:eastAsia="仿宋" w:hAnsi="仿宋" w:cs="宋体"/>
          <w:bCs/>
          <w:color w:val="010101"/>
          <w:kern w:val="36"/>
          <w:sz w:val="32"/>
          <w:szCs w:val="32"/>
        </w:rPr>
      </w:pPr>
      <w:r>
        <w:rPr>
          <w:rFonts w:ascii="仿宋" w:eastAsia="仿宋" w:hAnsi="仿宋" w:cs="宋体" w:hint="eastAsia"/>
          <w:bCs/>
          <w:color w:val="010101"/>
          <w:kern w:val="36"/>
          <w:sz w:val="32"/>
          <w:szCs w:val="32"/>
        </w:rPr>
        <w:t>为进一步弘扬中医药文化，系统推进我市中医药健康文化创造性发展和转化，开展好“广东省中医药文化建设年”活动，</w:t>
      </w:r>
      <w:r>
        <w:rPr>
          <w:rFonts w:ascii="仿宋" w:eastAsia="仿宋" w:hAnsi="仿宋" w:cs="宋体" w:hint="eastAsia"/>
          <w:bCs/>
          <w:kern w:val="36"/>
          <w:sz w:val="32"/>
          <w:szCs w:val="32"/>
          <w:lang w:val="en"/>
        </w:rPr>
        <w:t>根据国家中医药管理局《中医</w:t>
      </w:r>
      <w:r>
        <w:rPr>
          <w:rFonts w:ascii="仿宋" w:eastAsia="仿宋" w:hAnsi="仿宋" w:cs="宋体" w:hint="eastAsia"/>
          <w:bCs/>
          <w:color w:val="010101"/>
          <w:kern w:val="36"/>
          <w:sz w:val="32"/>
          <w:szCs w:val="32"/>
        </w:rPr>
        <w:t>药文化建设“十三五”规划》、《中医药健康文化推进行动实施方案（2016—2020年）》及广东省中医药局《广东省中医药文化推进行动计划（2017-2020年）》等，制定本行动计划。</w:t>
      </w:r>
    </w:p>
    <w:p w14:paraId="280A4B32" w14:textId="77777777" w:rsidR="004531C9" w:rsidRDefault="004531C9" w:rsidP="004531C9">
      <w:pPr>
        <w:widowControl/>
        <w:spacing w:line="560" w:lineRule="exact"/>
        <w:ind w:firstLineChars="200" w:firstLine="640"/>
        <w:outlineLvl w:val="1"/>
        <w:rPr>
          <w:rFonts w:ascii="黑体" w:eastAsia="黑体" w:hAnsi="黑体" w:cs="宋体"/>
          <w:bCs/>
          <w:color w:val="010101"/>
          <w:kern w:val="36"/>
          <w:sz w:val="32"/>
          <w:szCs w:val="32"/>
        </w:rPr>
      </w:pPr>
      <w:r>
        <w:rPr>
          <w:rFonts w:ascii="黑体" w:eastAsia="黑体" w:hAnsi="黑体" w:cs="宋体" w:hint="eastAsia"/>
          <w:bCs/>
          <w:color w:val="010101"/>
          <w:kern w:val="36"/>
          <w:sz w:val="32"/>
          <w:szCs w:val="32"/>
        </w:rPr>
        <w:t>一、总体要求和工作目标</w:t>
      </w:r>
    </w:p>
    <w:p w14:paraId="2DF3980E" w14:textId="77777777" w:rsidR="004531C9" w:rsidRDefault="004531C9" w:rsidP="004531C9">
      <w:pPr>
        <w:widowControl/>
        <w:spacing w:line="560" w:lineRule="exact"/>
        <w:ind w:firstLineChars="200" w:firstLine="640"/>
        <w:outlineLvl w:val="1"/>
        <w:rPr>
          <w:rFonts w:ascii="楷体_GB2312" w:eastAsia="楷体_GB2312" w:hAnsi="楷体_GB2312" w:cs="楷体_GB2312"/>
          <w:bCs/>
          <w:color w:val="010101"/>
          <w:kern w:val="36"/>
          <w:sz w:val="32"/>
          <w:szCs w:val="32"/>
        </w:rPr>
      </w:pPr>
      <w:r>
        <w:rPr>
          <w:rFonts w:ascii="楷体_GB2312" w:eastAsia="楷体_GB2312" w:hAnsi="楷体_GB2312" w:cs="楷体_GB2312" w:hint="eastAsia"/>
          <w:bCs/>
          <w:color w:val="010101"/>
          <w:kern w:val="36"/>
          <w:sz w:val="32"/>
          <w:szCs w:val="32"/>
        </w:rPr>
        <w:t>（一）</w:t>
      </w:r>
      <w:r>
        <w:rPr>
          <w:rFonts w:ascii="楷体_GB2312" w:eastAsia="楷体_GB2312" w:hAnsi="楷体_GB2312" w:cs="楷体_GB2312" w:hint="eastAsia"/>
          <w:color w:val="010101"/>
          <w:kern w:val="36"/>
          <w:sz w:val="32"/>
          <w:szCs w:val="32"/>
        </w:rPr>
        <w:t>总体要求</w:t>
      </w:r>
      <w:r>
        <w:rPr>
          <w:rFonts w:ascii="楷体_GB2312" w:eastAsia="楷体_GB2312" w:hAnsi="楷体_GB2312" w:cs="楷体_GB2312" w:hint="eastAsia"/>
          <w:bCs/>
          <w:color w:val="010101"/>
          <w:kern w:val="36"/>
          <w:sz w:val="32"/>
          <w:szCs w:val="32"/>
        </w:rPr>
        <w:t>。</w:t>
      </w:r>
    </w:p>
    <w:p w14:paraId="751D1139" w14:textId="77777777" w:rsidR="004531C9" w:rsidRDefault="004531C9" w:rsidP="004531C9">
      <w:pPr>
        <w:widowControl/>
        <w:spacing w:line="560" w:lineRule="exact"/>
        <w:ind w:firstLineChars="200" w:firstLine="640"/>
        <w:outlineLvl w:val="1"/>
        <w:rPr>
          <w:rFonts w:ascii="仿宋_GB2312" w:eastAsia="仿宋_GB2312" w:hAnsi="仿宋_GB2312" w:cs="仿宋_GB2312"/>
          <w:bCs/>
          <w:color w:val="010101"/>
          <w:kern w:val="36"/>
          <w:sz w:val="32"/>
          <w:szCs w:val="32"/>
        </w:rPr>
      </w:pPr>
      <w:r>
        <w:rPr>
          <w:rFonts w:ascii="仿宋_GB2312" w:eastAsia="仿宋_GB2312" w:hAnsi="仿宋_GB2312" w:cs="仿宋_GB2312" w:hint="eastAsia"/>
          <w:bCs/>
          <w:color w:val="010101"/>
          <w:kern w:val="36"/>
          <w:sz w:val="32"/>
          <w:szCs w:val="32"/>
        </w:rPr>
        <w:t>深入贯彻《中医药法》及习近平总书记关于中医药发展的系列讲话要求及重要批示精神，贯彻落实广东省委省政府、深圳市委市政府建设中医药强省、强市的战略部署，坚持为人民健康服务，坚持中医药健康文化创造性发展和转化，传承中华优秀传统文化，牢固树立文化自信，打造中医药文化品牌，为深化</w:t>
      </w:r>
      <w:proofErr w:type="gramStart"/>
      <w:r>
        <w:rPr>
          <w:rFonts w:ascii="仿宋_GB2312" w:eastAsia="仿宋_GB2312" w:hAnsi="仿宋_GB2312" w:cs="仿宋_GB2312" w:hint="eastAsia"/>
          <w:bCs/>
          <w:color w:val="010101"/>
          <w:kern w:val="36"/>
          <w:sz w:val="32"/>
          <w:szCs w:val="32"/>
        </w:rPr>
        <w:t>医</w:t>
      </w:r>
      <w:proofErr w:type="gramEnd"/>
      <w:r>
        <w:rPr>
          <w:rFonts w:ascii="仿宋_GB2312" w:eastAsia="仿宋_GB2312" w:hAnsi="仿宋_GB2312" w:cs="仿宋_GB2312" w:hint="eastAsia"/>
          <w:bCs/>
          <w:color w:val="010101"/>
          <w:kern w:val="36"/>
          <w:sz w:val="32"/>
          <w:szCs w:val="32"/>
        </w:rPr>
        <w:t>改、加快建成中医药强市提供强大支撑。</w:t>
      </w:r>
    </w:p>
    <w:p w14:paraId="772AA420" w14:textId="77777777" w:rsidR="004531C9" w:rsidRDefault="004531C9" w:rsidP="004531C9">
      <w:pPr>
        <w:widowControl/>
        <w:spacing w:line="560" w:lineRule="exact"/>
        <w:ind w:firstLineChars="200" w:firstLine="640"/>
        <w:outlineLvl w:val="1"/>
        <w:rPr>
          <w:rFonts w:ascii="楷体_GB2312" w:eastAsia="楷体_GB2312" w:hAnsi="楷体_GB2312" w:cs="楷体_GB2312"/>
          <w:bCs/>
          <w:color w:val="010101"/>
          <w:kern w:val="36"/>
          <w:sz w:val="32"/>
          <w:szCs w:val="32"/>
        </w:rPr>
      </w:pPr>
      <w:r>
        <w:rPr>
          <w:rFonts w:ascii="楷体_GB2312" w:eastAsia="楷体_GB2312" w:hAnsi="楷体_GB2312" w:cs="楷体_GB2312" w:hint="eastAsia"/>
          <w:bCs/>
          <w:color w:val="010101"/>
          <w:kern w:val="36"/>
          <w:sz w:val="32"/>
          <w:szCs w:val="32"/>
        </w:rPr>
        <w:t>（二）工作目标。</w:t>
      </w:r>
    </w:p>
    <w:p w14:paraId="39E75989" w14:textId="77777777" w:rsidR="004531C9" w:rsidRDefault="004531C9" w:rsidP="004531C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动中医药“大医精诚”理念、“精诚文化”品牌深入人心，促进全市中医药文化建设明显加强，全市居民中医药健康文化素养水平稳步提高，全市“信中医药、爱中医药、用中医药”文化氛围不断强化，深圳中医药文化建设走在全国和全省前列，取得明显成效。</w:t>
      </w:r>
    </w:p>
    <w:p w14:paraId="7B62A49F" w14:textId="77777777" w:rsidR="004531C9" w:rsidRDefault="004531C9" w:rsidP="004531C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二、主要任务</w:t>
      </w:r>
    </w:p>
    <w:p w14:paraId="12526F63" w14:textId="77777777" w:rsidR="004531C9" w:rsidRDefault="004531C9" w:rsidP="004531C9">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（一）开展中医药健康文化专项推进活动。</w:t>
      </w:r>
    </w:p>
    <w:p w14:paraId="7F87D3BF" w14:textId="77777777" w:rsidR="004531C9" w:rsidRDefault="004531C9" w:rsidP="004531C9">
      <w:pPr>
        <w:spacing w:line="560" w:lineRule="exact"/>
        <w:ind w:firstLineChars="200" w:firstLine="643"/>
        <w:rPr>
          <w:rFonts w:ascii="仿宋_GB2312" w:eastAsia="仿宋_GB2312" w:hAnsi="仿宋_GB2312" w:cs="仿宋_GB2312"/>
          <w:color w:val="000000"/>
          <w:kern w:val="0"/>
          <w:sz w:val="32"/>
          <w:szCs w:val="32"/>
          <w:lang w:val="en"/>
        </w:rPr>
      </w:pPr>
      <w:r>
        <w:rPr>
          <w:rFonts w:ascii="仿宋_GB2312" w:eastAsia="仿宋_GB2312" w:hAnsi="仿宋_GB2312" w:cs="仿宋_GB2312" w:hint="eastAsia"/>
          <w:b/>
          <w:color w:val="000000"/>
          <w:kern w:val="0"/>
          <w:sz w:val="32"/>
          <w:szCs w:val="32"/>
          <w:lang w:val="en"/>
        </w:rPr>
        <w:t>1.启动中医药健康文化推进行动计划。</w:t>
      </w:r>
      <w:r>
        <w:rPr>
          <w:rFonts w:ascii="仿宋_GB2312" w:eastAsia="仿宋_GB2312" w:hAnsi="仿宋_GB2312" w:cs="仿宋_GB2312" w:hint="eastAsia"/>
          <w:sz w:val="32"/>
          <w:szCs w:val="32"/>
        </w:rPr>
        <w:t>2017年11月11日，市卫生计生委已在深圳中心书城广场举办 “中医中药中国行”第三阶段活动--深圳市中医药健康文化推进行动启动仪式。各区（新区）要根据</w:t>
      </w:r>
      <w:proofErr w:type="gramStart"/>
      <w:r>
        <w:rPr>
          <w:rFonts w:ascii="仿宋_GB2312" w:eastAsia="仿宋_GB2312" w:hAnsi="仿宋_GB2312" w:cs="仿宋_GB2312" w:hint="eastAsia"/>
          <w:sz w:val="32"/>
          <w:szCs w:val="32"/>
        </w:rPr>
        <w:t>本行动</w:t>
      </w:r>
      <w:proofErr w:type="gramEnd"/>
      <w:r>
        <w:rPr>
          <w:rFonts w:ascii="仿宋_GB2312" w:eastAsia="仿宋_GB2312" w:hAnsi="仿宋_GB2312" w:cs="仿宋_GB2312" w:hint="eastAsia"/>
          <w:sz w:val="32"/>
          <w:szCs w:val="32"/>
        </w:rPr>
        <w:t>计划，在2018年3月底前</w:t>
      </w:r>
      <w:r>
        <w:rPr>
          <w:rFonts w:ascii="仿宋_GB2312" w:eastAsia="仿宋_GB2312" w:hAnsi="仿宋_GB2312" w:cs="仿宋_GB2312" w:hint="eastAsia"/>
          <w:color w:val="000000"/>
          <w:kern w:val="0"/>
          <w:sz w:val="32"/>
          <w:szCs w:val="32"/>
          <w:lang w:val="en"/>
        </w:rPr>
        <w:t>启动本区“中医中药中国行—</w:t>
      </w:r>
      <w:r>
        <w:rPr>
          <w:rFonts w:ascii="仿宋_GB2312" w:eastAsia="仿宋_GB2312" w:hAnsi="仿宋_GB2312" w:cs="仿宋_GB2312" w:hint="eastAsia"/>
          <w:color w:val="000000"/>
          <w:kern w:val="0"/>
          <w:sz w:val="32"/>
          <w:szCs w:val="32"/>
        </w:rPr>
        <w:t>2018年</w:t>
      </w:r>
      <w:r>
        <w:rPr>
          <w:rFonts w:ascii="仿宋_GB2312" w:eastAsia="仿宋_GB2312" w:hAnsi="仿宋_GB2312" w:cs="仿宋_GB2312" w:hint="eastAsia"/>
          <w:color w:val="000000"/>
          <w:kern w:val="0"/>
          <w:sz w:val="32"/>
          <w:szCs w:val="32"/>
          <w:lang w:val="en"/>
        </w:rPr>
        <w:t>中医药健康文化推进行动”，并可在启动仪式现场同步开展“服务百姓健康行动”大型义诊咨询活动，采取中医药健康咨询、中医药健康文化知识展览展示、中医药体育活动表演、中医药健康服务体验、中医药文化产品展示等方式，推广中医药的理念、知识、方法和产品，提升群众获得感，为中医药事业发展营造良好氛围。（市区卫生计生行政部门，各医疗卫生机构）</w:t>
      </w:r>
    </w:p>
    <w:p w14:paraId="18D33BBA" w14:textId="77777777" w:rsidR="004531C9" w:rsidRDefault="004531C9" w:rsidP="004531C9">
      <w:pPr>
        <w:spacing w:line="560" w:lineRule="exact"/>
        <w:ind w:firstLineChars="200" w:firstLine="643"/>
        <w:rPr>
          <w:rFonts w:ascii="仿宋_GB2312" w:eastAsia="仿宋_GB2312" w:hAnsi="仿宋_GB2312" w:cs="仿宋_GB2312"/>
          <w:color w:val="000000"/>
          <w:kern w:val="0"/>
          <w:sz w:val="32"/>
          <w:szCs w:val="32"/>
          <w:lang w:val="en"/>
        </w:rPr>
      </w:pPr>
      <w:r>
        <w:rPr>
          <w:rFonts w:ascii="仿宋_GB2312" w:eastAsia="仿宋_GB2312" w:hAnsi="仿宋_GB2312" w:cs="仿宋_GB2312" w:hint="eastAsia"/>
          <w:b/>
          <w:color w:val="000000"/>
          <w:kern w:val="0"/>
          <w:sz w:val="32"/>
          <w:szCs w:val="32"/>
          <w:lang w:val="en"/>
        </w:rPr>
        <w:t>2.开展名老中医优秀事迹宣传活动。</w:t>
      </w:r>
      <w:r>
        <w:rPr>
          <w:rFonts w:ascii="仿宋_GB2312" w:eastAsia="仿宋_GB2312" w:hAnsi="仿宋_GB2312" w:cs="仿宋_GB2312" w:hint="eastAsia"/>
          <w:color w:val="000000"/>
          <w:kern w:val="0"/>
          <w:sz w:val="32"/>
          <w:szCs w:val="32"/>
          <w:lang w:val="en"/>
        </w:rPr>
        <w:t>以开展广东省名中医表彰、深圳市名中医评选、深圳从医</w:t>
      </w:r>
      <w:r>
        <w:rPr>
          <w:rFonts w:ascii="仿宋_GB2312" w:eastAsia="仿宋_GB2312" w:hAnsi="仿宋_GB2312" w:cs="仿宋_GB2312" w:hint="eastAsia"/>
          <w:color w:val="000000"/>
          <w:kern w:val="0"/>
          <w:sz w:val="32"/>
          <w:szCs w:val="32"/>
        </w:rPr>
        <w:t>30年荣誉</w:t>
      </w:r>
      <w:r>
        <w:rPr>
          <w:rFonts w:ascii="仿宋_GB2312" w:eastAsia="仿宋_GB2312" w:hAnsi="仿宋_GB2312" w:cs="仿宋_GB2312" w:hint="eastAsia"/>
          <w:color w:val="000000"/>
          <w:kern w:val="0"/>
          <w:sz w:val="32"/>
          <w:szCs w:val="32"/>
          <w:lang w:val="en"/>
        </w:rPr>
        <w:t>中医称号授予等工作为契机，做好我市省市名中医的宣传工作，采取多种渠道和方式广泛宣传本市区、本单位名老中医的成长历程、学术经验、养生心得、人生感悟以及其在学术传承、医德医风、文化弘扬等方面对中医药行业和社会的贡献，全面展现我市名老中医的文化魅力和名家风范，在社会上树立更多的中医名医品牌。（市区卫生计生行政部门，各有关医疗卫生机构）</w:t>
      </w:r>
    </w:p>
    <w:p w14:paraId="7AA7136D" w14:textId="65E1D96E" w:rsidR="004531C9" w:rsidRDefault="004531C9" w:rsidP="004531C9">
      <w:pPr>
        <w:spacing w:line="560" w:lineRule="exact"/>
        <w:ind w:firstLineChars="200" w:firstLine="643"/>
        <w:rPr>
          <w:rFonts w:ascii="仿宋_GB2312" w:eastAsia="仿宋_GB2312" w:hAnsi="仿宋_GB2312" w:cs="仿宋_GB2312"/>
          <w:color w:val="000000"/>
          <w:kern w:val="0"/>
          <w:sz w:val="32"/>
          <w:szCs w:val="32"/>
          <w:lang w:val="en"/>
        </w:rPr>
      </w:pPr>
      <w:r>
        <w:rPr>
          <w:rFonts w:ascii="仿宋_GB2312" w:eastAsia="仿宋_GB2312" w:hAnsi="仿宋_GB2312" w:cs="仿宋_GB2312" w:hint="eastAsia"/>
          <w:b/>
          <w:color w:val="000000"/>
          <w:kern w:val="0"/>
          <w:sz w:val="32"/>
          <w:szCs w:val="32"/>
          <w:lang w:val="en"/>
        </w:rPr>
        <w:t>3.开展“弘扬大</w:t>
      </w:r>
      <w:proofErr w:type="gramStart"/>
      <w:r>
        <w:rPr>
          <w:rFonts w:ascii="仿宋_GB2312" w:eastAsia="仿宋_GB2312" w:hAnsi="仿宋_GB2312" w:cs="仿宋_GB2312" w:hint="eastAsia"/>
          <w:b/>
          <w:color w:val="000000"/>
          <w:kern w:val="0"/>
          <w:sz w:val="32"/>
          <w:szCs w:val="32"/>
          <w:lang w:val="en"/>
        </w:rPr>
        <w:t>医</w:t>
      </w:r>
      <w:proofErr w:type="gramEnd"/>
      <w:r>
        <w:rPr>
          <w:rFonts w:ascii="仿宋_GB2312" w:eastAsia="仿宋_GB2312" w:hAnsi="仿宋_GB2312" w:cs="仿宋_GB2312" w:hint="eastAsia"/>
          <w:b/>
          <w:color w:val="000000"/>
          <w:kern w:val="0"/>
          <w:sz w:val="32"/>
          <w:szCs w:val="32"/>
          <w:lang w:val="en"/>
        </w:rPr>
        <w:t>精诚”和中医经典大赛活动。</w:t>
      </w:r>
      <w:r>
        <w:rPr>
          <w:rFonts w:ascii="仿宋_GB2312" w:eastAsia="仿宋_GB2312" w:hAnsi="仿宋_GB2312" w:cs="仿宋_GB2312" w:hint="eastAsia"/>
          <w:color w:val="000000"/>
          <w:kern w:val="0"/>
          <w:sz w:val="32"/>
          <w:szCs w:val="32"/>
          <w:lang w:val="en"/>
        </w:rPr>
        <w:t>以宣传实施《中医药法》为契机，同步开展形式多样的“弘扬大</w:t>
      </w:r>
      <w:proofErr w:type="gramStart"/>
      <w:r>
        <w:rPr>
          <w:rFonts w:ascii="仿宋_GB2312" w:eastAsia="仿宋_GB2312" w:hAnsi="仿宋_GB2312" w:cs="仿宋_GB2312" w:hint="eastAsia"/>
          <w:color w:val="000000"/>
          <w:kern w:val="0"/>
          <w:sz w:val="32"/>
          <w:szCs w:val="32"/>
          <w:lang w:val="en"/>
        </w:rPr>
        <w:t>医</w:t>
      </w:r>
      <w:proofErr w:type="gramEnd"/>
      <w:r>
        <w:rPr>
          <w:rFonts w:ascii="仿宋_GB2312" w:eastAsia="仿宋_GB2312" w:hAnsi="仿宋_GB2312" w:cs="仿宋_GB2312" w:hint="eastAsia"/>
          <w:color w:val="000000"/>
          <w:kern w:val="0"/>
          <w:sz w:val="32"/>
          <w:szCs w:val="32"/>
          <w:lang w:val="en"/>
        </w:rPr>
        <w:t>精诚”主题宣传活动，扩大中医药健康文化影响。建立学经</w:t>
      </w:r>
      <w:r>
        <w:rPr>
          <w:rFonts w:ascii="仿宋_GB2312" w:eastAsia="仿宋_GB2312" w:hAnsi="仿宋_GB2312" w:cs="仿宋_GB2312" w:hint="eastAsia"/>
          <w:color w:val="000000"/>
          <w:kern w:val="0"/>
          <w:sz w:val="32"/>
          <w:szCs w:val="32"/>
          <w:lang w:val="en"/>
        </w:rPr>
        <w:lastRenderedPageBreak/>
        <w:t>典、诵经典制度，对从事中医药工作新入职员工进行大</w:t>
      </w:r>
      <w:proofErr w:type="gramStart"/>
      <w:r>
        <w:rPr>
          <w:rFonts w:ascii="仿宋_GB2312" w:eastAsia="仿宋_GB2312" w:hAnsi="仿宋_GB2312" w:cs="仿宋_GB2312" w:hint="eastAsia"/>
          <w:color w:val="000000"/>
          <w:kern w:val="0"/>
          <w:sz w:val="32"/>
          <w:szCs w:val="32"/>
          <w:lang w:val="en"/>
        </w:rPr>
        <w:t>医</w:t>
      </w:r>
      <w:proofErr w:type="gramEnd"/>
      <w:r>
        <w:rPr>
          <w:rFonts w:ascii="仿宋_GB2312" w:eastAsia="仿宋_GB2312" w:hAnsi="仿宋_GB2312" w:cs="仿宋_GB2312" w:hint="eastAsia"/>
          <w:color w:val="000000"/>
          <w:kern w:val="0"/>
          <w:sz w:val="32"/>
          <w:szCs w:val="32"/>
          <w:lang w:val="en"/>
        </w:rPr>
        <w:t>精诚教育，结合实际深入开展经典学习，牢固树立中医药职业信仰和大</w:t>
      </w:r>
      <w:proofErr w:type="gramStart"/>
      <w:r>
        <w:rPr>
          <w:rFonts w:ascii="仿宋_GB2312" w:eastAsia="仿宋_GB2312" w:hAnsi="仿宋_GB2312" w:cs="仿宋_GB2312" w:hint="eastAsia"/>
          <w:color w:val="000000"/>
          <w:kern w:val="0"/>
          <w:sz w:val="32"/>
          <w:szCs w:val="32"/>
          <w:lang w:val="en"/>
        </w:rPr>
        <w:t>医</w:t>
      </w:r>
      <w:proofErr w:type="gramEnd"/>
      <w:r>
        <w:rPr>
          <w:rFonts w:ascii="仿宋_GB2312" w:eastAsia="仿宋_GB2312" w:hAnsi="仿宋_GB2312" w:cs="仿宋_GB2312" w:hint="eastAsia"/>
          <w:color w:val="000000"/>
          <w:kern w:val="0"/>
          <w:sz w:val="32"/>
          <w:szCs w:val="32"/>
          <w:lang w:val="en"/>
        </w:rPr>
        <w:t>精诚职业精神。开展丰富多彩的中医经典竞赛活动，积极参与并选拔优秀选手参加广东省中医经典大赛，以竞赛的形式，重温中医经典，营造学习经典，</w:t>
      </w:r>
      <w:r w:rsidR="00C716B2" w:rsidRPr="00C716B2">
        <w:rPr>
          <w:rFonts w:ascii="仿宋_GB2312" w:eastAsia="仿宋_GB2312" w:hAnsi="仿宋_GB2312" w:cs="仿宋_GB2312" w:hint="eastAsia"/>
          <w:color w:val="000000"/>
          <w:kern w:val="0"/>
          <w:sz w:val="32"/>
          <w:szCs w:val="32"/>
          <w:lang w:val="en"/>
        </w:rPr>
        <w:t>不忘初心、牢记使命</w:t>
      </w:r>
      <w:r>
        <w:rPr>
          <w:rFonts w:ascii="仿宋_GB2312" w:eastAsia="仿宋_GB2312" w:hAnsi="仿宋_GB2312" w:cs="仿宋_GB2312" w:hint="eastAsia"/>
          <w:color w:val="000000"/>
          <w:kern w:val="0"/>
          <w:sz w:val="32"/>
          <w:szCs w:val="32"/>
          <w:lang w:val="en"/>
        </w:rPr>
        <w:t>的良好氛围。（</w:t>
      </w:r>
      <w:r>
        <w:rPr>
          <w:rFonts w:ascii="仿宋_GB2312" w:eastAsia="仿宋_GB2312" w:hAnsi="仿宋_GB2312" w:cs="仿宋_GB2312" w:hint="eastAsia"/>
          <w:sz w:val="32"/>
          <w:szCs w:val="32"/>
        </w:rPr>
        <w:t>市区卫生计生行政部门，</w:t>
      </w:r>
      <w:r>
        <w:rPr>
          <w:rFonts w:ascii="仿宋_GB2312" w:eastAsia="仿宋_GB2312" w:hAnsi="仿宋_GB2312" w:cs="仿宋_GB2312" w:hint="eastAsia"/>
          <w:color w:val="000000"/>
          <w:kern w:val="0"/>
          <w:sz w:val="32"/>
          <w:szCs w:val="32"/>
          <w:lang w:val="en"/>
        </w:rPr>
        <w:t>各医疗卫生机构和中医类社会组织等）</w:t>
      </w:r>
    </w:p>
    <w:p w14:paraId="76A13A06" w14:textId="77777777" w:rsidR="004531C9" w:rsidRDefault="004531C9" w:rsidP="004531C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color w:val="000000"/>
          <w:kern w:val="0"/>
          <w:sz w:val="32"/>
          <w:szCs w:val="32"/>
          <w:lang w:val="en"/>
        </w:rPr>
        <w:t>4.打造中医健康宣讲品牌。</w:t>
      </w:r>
      <w:r>
        <w:rPr>
          <w:rFonts w:ascii="仿宋_GB2312" w:eastAsia="仿宋_GB2312" w:hAnsi="仿宋_GB2312" w:cs="仿宋_GB2312" w:hint="eastAsia"/>
          <w:color w:val="000000"/>
          <w:kern w:val="0"/>
          <w:sz w:val="32"/>
          <w:szCs w:val="32"/>
          <w:lang w:val="en"/>
        </w:rPr>
        <w:t>与深圳中心书城联合开办“健康会客室”—中医大讲堂，举办系列中医药讲座和健康义诊咨询活动。在中医医院</w:t>
      </w:r>
      <w:r>
        <w:rPr>
          <w:rFonts w:ascii="仿宋_GB2312" w:eastAsia="仿宋_GB2312" w:hAnsi="仿宋_GB2312" w:cs="仿宋_GB2312" w:hint="eastAsia"/>
          <w:sz w:val="32"/>
          <w:szCs w:val="32"/>
        </w:rPr>
        <w:t>开展“爱心医院”健康讲堂系列活动，传播病中康复、愈后防复的中医防治知识。</w:t>
      </w:r>
      <w:r>
        <w:rPr>
          <w:rFonts w:ascii="仿宋_GB2312" w:eastAsia="仿宋_GB2312" w:hAnsi="仿宋_GB2312" w:cs="仿宋_GB2312" w:hint="eastAsia"/>
          <w:color w:val="000000"/>
          <w:kern w:val="0"/>
          <w:sz w:val="32"/>
          <w:szCs w:val="32"/>
          <w:lang w:val="en"/>
        </w:rPr>
        <w:t>举办经方百讲论坛，邀请国内知名专家开展经方研究和推广应用，面向全市中医、中西医结合医护人员举办论坛、讲座。（市区卫生计生行政部门，市区有关中医医院、中医类社会组织等）</w:t>
      </w:r>
    </w:p>
    <w:p w14:paraId="223BFB15" w14:textId="77777777" w:rsidR="004531C9" w:rsidRDefault="004531C9" w:rsidP="004531C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color w:val="000000"/>
          <w:kern w:val="0"/>
          <w:sz w:val="32"/>
          <w:szCs w:val="32"/>
          <w:lang w:val="en"/>
        </w:rPr>
        <w:t>5.举办鹏城四季养生文化节。</w:t>
      </w:r>
      <w:r>
        <w:rPr>
          <w:rFonts w:ascii="仿宋_GB2312" w:eastAsia="仿宋_GB2312" w:hAnsi="仿宋_GB2312" w:cs="仿宋_GB2312" w:hint="eastAsia"/>
          <w:sz w:val="32"/>
          <w:szCs w:val="32"/>
        </w:rPr>
        <w:t>充分挖掘中医养生文化内涵，以四季养生为切入点，举办文化节，结合深圳市民主要偏颇体质，制定适合岭南地区的中医健康养生指导方案, 以“防感汤”、“香囊”、“膏方”等为载体，市民传播中医养生治未病理念，推广健康生活方式。（市区中医院等单位）</w:t>
      </w:r>
    </w:p>
    <w:p w14:paraId="721C14B1" w14:textId="77777777" w:rsidR="004531C9" w:rsidRDefault="004531C9" w:rsidP="004531C9">
      <w:pPr>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color w:val="000000"/>
          <w:kern w:val="0"/>
          <w:sz w:val="32"/>
          <w:szCs w:val="32"/>
          <w:lang w:val="en"/>
        </w:rPr>
        <w:t>6.编撰中医药经典文化从书。</w:t>
      </w:r>
      <w:r>
        <w:rPr>
          <w:rFonts w:ascii="仿宋_GB2312" w:eastAsia="仿宋_GB2312" w:hAnsi="仿宋_GB2312" w:cs="仿宋_GB2312" w:hint="eastAsia"/>
          <w:sz w:val="32"/>
          <w:szCs w:val="32"/>
          <w:lang w:val="en"/>
        </w:rPr>
        <w:t>组织深圳市权威中医药专家成立编撰小组，系统整理中医药古籍及省、市名中医学术思想、技术传承、生平事迹等，编撰成册，广泛宣传，使中医药文化进一步发扬光大。</w:t>
      </w:r>
      <w:r>
        <w:rPr>
          <w:rFonts w:ascii="仿宋_GB2312" w:eastAsia="仿宋_GB2312" w:hAnsi="仿宋_GB2312" w:cs="仿宋_GB2312" w:hint="eastAsia"/>
          <w:sz w:val="32"/>
          <w:szCs w:val="32"/>
        </w:rPr>
        <w:t>组织专家编写出版《健康中国--名医在身边》健康科普丛书，</w:t>
      </w:r>
      <w:r>
        <w:rPr>
          <w:rFonts w:ascii="仿宋_GB2312" w:eastAsia="仿宋_GB2312" w:hAnsi="仿宋_GB2312" w:cs="仿宋_GB2312" w:hint="eastAsia"/>
          <w:sz w:val="32"/>
          <w:szCs w:val="32"/>
          <w:lang w:val="en"/>
        </w:rPr>
        <w:t>推广普及中医药健康文化知识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
        </w:rPr>
        <w:lastRenderedPageBreak/>
        <w:t>（市卫生计生委，广州中医药大学深圳医院等有关单位）</w:t>
      </w:r>
    </w:p>
    <w:p w14:paraId="3A52AFC1" w14:textId="77777777" w:rsidR="004531C9" w:rsidRDefault="004531C9" w:rsidP="004531C9">
      <w:pPr>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color w:val="000000"/>
          <w:kern w:val="0"/>
          <w:sz w:val="32"/>
          <w:szCs w:val="32"/>
          <w:lang w:val="en"/>
        </w:rPr>
        <w:t>7.协拍中医药经典纪录片。</w:t>
      </w:r>
      <w:r>
        <w:rPr>
          <w:rFonts w:ascii="仿宋_GB2312" w:eastAsia="仿宋_GB2312" w:hAnsi="仿宋_GB2312" w:cs="仿宋_GB2312" w:hint="eastAsia"/>
          <w:sz w:val="32"/>
          <w:szCs w:val="32"/>
          <w:lang w:val="en"/>
        </w:rPr>
        <w:t>配合推动中医药文化精品创作，根据省中医药局的安排和要求，协助拍摄《悬壶岭南》、《秘境神草》及《世界中医》等中医药纪录片，运用现代科技手段，讲述岭南中医药历史和发展，以及走出国门、走向全世界的故事，向全社会发出岭南中医药好声音。（市区有关医疗单位）</w:t>
      </w:r>
    </w:p>
    <w:p w14:paraId="112D56DC" w14:textId="77777777" w:rsidR="004531C9" w:rsidRDefault="004531C9" w:rsidP="004531C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color w:val="000000"/>
          <w:kern w:val="0"/>
          <w:sz w:val="32"/>
          <w:szCs w:val="32"/>
          <w:lang w:val="en"/>
        </w:rPr>
        <w:t>8.积极参与“一带一路”建设。</w:t>
      </w:r>
      <w:r>
        <w:rPr>
          <w:rFonts w:ascii="仿宋_GB2312" w:eastAsia="仿宋_GB2312" w:hAnsi="仿宋_GB2312" w:cs="仿宋_GB2312" w:hint="eastAsia"/>
          <w:kern w:val="0"/>
          <w:sz w:val="32"/>
          <w:szCs w:val="32"/>
          <w:lang w:val="en"/>
        </w:rPr>
        <w:t>贯彻落实国家中医药管理局、国家发展改革委及省中医药局“一带一路”发展规划，积极开展</w:t>
      </w:r>
      <w:r>
        <w:rPr>
          <w:rFonts w:ascii="仿宋_GB2312" w:eastAsia="仿宋_GB2312" w:hAnsi="仿宋_GB2312" w:cs="仿宋_GB2312" w:hint="eastAsia"/>
          <w:sz w:val="32"/>
          <w:szCs w:val="32"/>
        </w:rPr>
        <w:t>中医药医疗健康旅游项目和中医药国际教育培训项目，</w:t>
      </w:r>
      <w:r>
        <w:rPr>
          <w:rFonts w:ascii="仿宋_GB2312" w:eastAsia="仿宋_GB2312" w:hAnsi="仿宋_GB2312" w:cs="仿宋_GB2312" w:hint="eastAsia"/>
          <w:kern w:val="0"/>
          <w:sz w:val="32"/>
          <w:szCs w:val="32"/>
          <w:lang w:val="en"/>
        </w:rPr>
        <w:t>支持医疗机构和企业开拓海外市场，推进 “一带一路”沿线国家中医药文化传播和交流，推动</w:t>
      </w:r>
      <w:r>
        <w:rPr>
          <w:rFonts w:ascii="仿宋_GB2312" w:eastAsia="仿宋_GB2312" w:hAnsi="仿宋_GB2312" w:cs="仿宋_GB2312" w:hint="eastAsia"/>
          <w:sz w:val="32"/>
          <w:szCs w:val="32"/>
        </w:rPr>
        <w:t>中医药文化传承创新</w:t>
      </w:r>
      <w:r>
        <w:rPr>
          <w:rFonts w:ascii="仿宋_GB2312" w:eastAsia="仿宋_GB2312" w:hAnsi="仿宋_GB2312" w:cs="仿宋_GB2312" w:hint="eastAsia"/>
          <w:kern w:val="0"/>
          <w:sz w:val="32"/>
          <w:szCs w:val="32"/>
          <w:lang w:val="en"/>
        </w:rPr>
        <w:t>。以粤港澳大湾区建设及文博会召开为契机，举办“一带一路”中医药文化高峰论坛，打造深圳市中医药文化和医疗高地。</w:t>
      </w:r>
      <w:r>
        <w:rPr>
          <w:rFonts w:ascii="仿宋_GB2312" w:eastAsia="仿宋_GB2312" w:hAnsi="仿宋_GB2312" w:cs="仿宋_GB2312" w:hint="eastAsia"/>
          <w:sz w:val="32"/>
          <w:szCs w:val="32"/>
        </w:rPr>
        <w:t>（市区卫生计生行政部门，市区中医医院、中医药类学会和企业等）</w:t>
      </w:r>
    </w:p>
    <w:p w14:paraId="1369DDF0" w14:textId="77777777" w:rsidR="004531C9" w:rsidRDefault="004531C9" w:rsidP="004531C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9.开展</w:t>
      </w:r>
      <w:r>
        <w:rPr>
          <w:rFonts w:ascii="仿宋_GB2312" w:eastAsia="仿宋_GB2312" w:hAnsi="仿宋_GB2312" w:cs="仿宋_GB2312" w:hint="eastAsia"/>
          <w:b/>
          <w:sz w:val="32"/>
          <w:szCs w:val="32"/>
          <w:lang w:val="en"/>
        </w:rPr>
        <w:t>中医药文化科普巡讲活动。</w:t>
      </w:r>
      <w:r>
        <w:rPr>
          <w:rFonts w:ascii="仿宋_GB2312" w:eastAsia="仿宋_GB2312" w:hAnsi="仿宋_GB2312" w:cs="仿宋_GB2312" w:hint="eastAsia"/>
          <w:bCs/>
          <w:sz w:val="32"/>
          <w:szCs w:val="32"/>
          <w:lang w:val="en"/>
        </w:rPr>
        <w:t>组建中医药科普宣讲团，</w:t>
      </w:r>
      <w:r>
        <w:rPr>
          <w:rFonts w:ascii="仿宋_GB2312" w:eastAsia="仿宋_GB2312" w:hAnsi="仿宋_GB2312" w:cs="仿宋_GB2312" w:hint="eastAsia"/>
          <w:sz w:val="32"/>
          <w:szCs w:val="32"/>
          <w:lang w:val="en"/>
        </w:rPr>
        <w:t>深入社区、机关、校园、企业等开展中医药文化科普巡讲，讲授中医药饮食、起居、情志调摄、食疗药膳、运动健康等中医药养生保健知识，提高大众中医药养生文化素养。联合教育部</w:t>
      </w:r>
      <w:proofErr w:type="gramStart"/>
      <w:r>
        <w:rPr>
          <w:rFonts w:ascii="仿宋_GB2312" w:eastAsia="仿宋_GB2312" w:hAnsi="仿宋_GB2312" w:cs="仿宋_GB2312" w:hint="eastAsia"/>
          <w:sz w:val="32"/>
          <w:szCs w:val="32"/>
          <w:lang w:val="en"/>
        </w:rPr>
        <w:t>门</w:t>
      </w:r>
      <w:r>
        <w:rPr>
          <w:rFonts w:ascii="仿宋_GB2312" w:eastAsia="仿宋_GB2312" w:hAnsi="仿宋_GB2312" w:cs="仿宋_GB2312" w:hint="eastAsia"/>
          <w:bCs/>
          <w:sz w:val="32"/>
          <w:szCs w:val="32"/>
          <w:lang w:val="en"/>
        </w:rPr>
        <w:t>推动</w:t>
      </w:r>
      <w:proofErr w:type="gramEnd"/>
      <w:r>
        <w:rPr>
          <w:rFonts w:ascii="仿宋_GB2312" w:eastAsia="仿宋_GB2312" w:hAnsi="仿宋_GB2312" w:cs="仿宋_GB2312" w:hint="eastAsia"/>
          <w:bCs/>
          <w:sz w:val="32"/>
          <w:szCs w:val="32"/>
          <w:lang w:val="en"/>
        </w:rPr>
        <w:t>中医药文化进校园</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lang w:val="en"/>
        </w:rPr>
        <w:t>完善中医药文化进校园深圳模式，组织编发中小学生中医药教材及有关从书，引导中小学生养成良好的健康意识和生活习惯，激发对中华传统文化的自豪感与信心。（市区卫生计生行政部门，</w:t>
      </w:r>
      <w:proofErr w:type="gramStart"/>
      <w:r>
        <w:rPr>
          <w:rFonts w:ascii="仿宋_GB2312" w:eastAsia="仿宋_GB2312" w:hAnsi="仿宋_GB2312" w:cs="仿宋_GB2312" w:hint="eastAsia"/>
          <w:sz w:val="32"/>
          <w:szCs w:val="32"/>
          <w:lang w:val="en"/>
        </w:rPr>
        <w:t>市健促</w:t>
      </w:r>
      <w:proofErr w:type="gramEnd"/>
      <w:r>
        <w:rPr>
          <w:rFonts w:ascii="仿宋_GB2312" w:eastAsia="仿宋_GB2312" w:hAnsi="仿宋_GB2312" w:cs="仿宋_GB2312" w:hint="eastAsia"/>
          <w:sz w:val="32"/>
          <w:szCs w:val="32"/>
          <w:lang w:val="en"/>
        </w:rPr>
        <w:t>中</w:t>
      </w:r>
      <w:r>
        <w:rPr>
          <w:rFonts w:ascii="仿宋_GB2312" w:eastAsia="仿宋_GB2312" w:hAnsi="仿宋_GB2312" w:cs="仿宋_GB2312" w:hint="eastAsia"/>
          <w:sz w:val="32"/>
          <w:szCs w:val="32"/>
          <w:lang w:val="en"/>
        </w:rPr>
        <w:lastRenderedPageBreak/>
        <w:t>心、各有关单位</w:t>
      </w:r>
      <w:r>
        <w:rPr>
          <w:rFonts w:ascii="仿宋_GB2312" w:eastAsia="仿宋_GB2312" w:hAnsi="仿宋_GB2312" w:cs="仿宋_GB2312" w:hint="eastAsia"/>
          <w:color w:val="000000"/>
          <w:kern w:val="0"/>
          <w:sz w:val="32"/>
          <w:szCs w:val="32"/>
          <w:lang w:val="en"/>
        </w:rPr>
        <w:t>和</w:t>
      </w:r>
      <w:r>
        <w:rPr>
          <w:rFonts w:ascii="仿宋_GB2312" w:eastAsia="仿宋_GB2312" w:hAnsi="仿宋_GB2312" w:cs="仿宋_GB2312" w:hint="eastAsia"/>
          <w:sz w:val="32"/>
          <w:szCs w:val="32"/>
        </w:rPr>
        <w:t>中医药类学会</w:t>
      </w:r>
      <w:r>
        <w:rPr>
          <w:rFonts w:ascii="仿宋_GB2312" w:eastAsia="仿宋_GB2312" w:hAnsi="仿宋_GB2312" w:cs="仿宋_GB2312" w:hint="eastAsia"/>
          <w:sz w:val="32"/>
          <w:szCs w:val="32"/>
          <w:lang w:val="en"/>
        </w:rPr>
        <w:t>）</w:t>
      </w:r>
    </w:p>
    <w:p w14:paraId="5F73F383" w14:textId="77777777" w:rsidR="004531C9" w:rsidRDefault="004531C9" w:rsidP="004531C9">
      <w:pPr>
        <w:spacing w:line="560" w:lineRule="exact"/>
        <w:ind w:firstLineChars="200" w:firstLine="640"/>
        <w:rPr>
          <w:rFonts w:ascii="仿宋_GB2312" w:eastAsia="仿宋_GB2312" w:hAnsi="仿宋_GB2312" w:cs="仿宋_GB2312"/>
          <w:sz w:val="32"/>
          <w:szCs w:val="32"/>
          <w:lang w:val="en"/>
        </w:rPr>
      </w:pPr>
      <w:r>
        <w:rPr>
          <w:rFonts w:ascii="仿宋_GB2312" w:eastAsia="仿宋_GB2312" w:hAnsi="仿宋_GB2312" w:cs="仿宋_GB2312" w:hint="eastAsia"/>
          <w:sz w:val="32"/>
          <w:szCs w:val="32"/>
          <w:lang w:val="en"/>
        </w:rPr>
        <w:t>（二）建设中医药文化宣传队伍。</w:t>
      </w:r>
    </w:p>
    <w:p w14:paraId="7E51D2AF" w14:textId="77777777" w:rsidR="004531C9" w:rsidRDefault="004531C9" w:rsidP="004531C9">
      <w:pPr>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color w:val="000000"/>
          <w:kern w:val="0"/>
          <w:sz w:val="32"/>
          <w:szCs w:val="32"/>
          <w:lang w:val="en"/>
        </w:rPr>
        <w:t>10.加强中医药文化宣传队伍建设。</w:t>
      </w:r>
      <w:r>
        <w:rPr>
          <w:rFonts w:ascii="仿宋_GB2312" w:eastAsia="仿宋_GB2312" w:hAnsi="仿宋_GB2312" w:cs="仿宋_GB2312" w:hint="eastAsia"/>
          <w:sz w:val="32"/>
          <w:szCs w:val="32"/>
          <w:lang w:val="en"/>
        </w:rPr>
        <w:t>加强全市中医药宣传队伍建设和管理，开展中医药宣传人员培训和交流学习，逐步建立考核制度，提升宣传员队伍整体素质。（市区卫生计生行政部门，</w:t>
      </w:r>
      <w:proofErr w:type="gramStart"/>
      <w:r>
        <w:rPr>
          <w:rFonts w:ascii="仿宋_GB2312" w:eastAsia="仿宋_GB2312" w:hAnsi="仿宋_GB2312" w:cs="仿宋_GB2312" w:hint="eastAsia"/>
          <w:sz w:val="32"/>
          <w:szCs w:val="32"/>
          <w:lang w:val="en"/>
        </w:rPr>
        <w:t>市健促中心</w:t>
      </w:r>
      <w:proofErr w:type="gramEnd"/>
      <w:r>
        <w:rPr>
          <w:rFonts w:ascii="仿宋_GB2312" w:eastAsia="仿宋_GB2312" w:hAnsi="仿宋_GB2312" w:cs="仿宋_GB2312" w:hint="eastAsia"/>
          <w:sz w:val="32"/>
          <w:szCs w:val="32"/>
          <w:lang w:val="en"/>
        </w:rPr>
        <w:t>及有关单位）</w:t>
      </w:r>
    </w:p>
    <w:p w14:paraId="240C8B92" w14:textId="77777777" w:rsidR="004531C9" w:rsidRDefault="004531C9" w:rsidP="004531C9">
      <w:pPr>
        <w:spacing w:line="560" w:lineRule="exact"/>
        <w:ind w:firstLineChars="200" w:firstLine="640"/>
        <w:rPr>
          <w:rFonts w:ascii="仿宋_GB2312" w:eastAsia="仿宋_GB2312" w:hAnsi="仿宋_GB2312" w:cs="仿宋_GB2312"/>
          <w:sz w:val="32"/>
          <w:szCs w:val="32"/>
          <w:lang w:val="en"/>
        </w:rPr>
      </w:pPr>
      <w:r>
        <w:rPr>
          <w:rFonts w:ascii="仿宋_GB2312" w:eastAsia="仿宋_GB2312" w:hAnsi="仿宋_GB2312" w:cs="仿宋_GB2312" w:hint="eastAsia"/>
          <w:sz w:val="32"/>
          <w:szCs w:val="32"/>
          <w:lang w:val="en"/>
        </w:rPr>
        <w:t>（三）建设中医药文化宣传阵地。</w:t>
      </w:r>
    </w:p>
    <w:p w14:paraId="10532D98" w14:textId="77777777" w:rsidR="004531C9" w:rsidRDefault="004531C9" w:rsidP="004531C9">
      <w:pPr>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color w:val="000000"/>
          <w:kern w:val="0"/>
          <w:sz w:val="32"/>
          <w:szCs w:val="32"/>
          <w:lang w:val="en"/>
        </w:rPr>
        <w:t>11.打造一批中医药文化宣传教育基地。</w:t>
      </w:r>
      <w:r>
        <w:rPr>
          <w:rFonts w:ascii="仿宋_GB2312" w:eastAsia="仿宋_GB2312" w:hAnsi="仿宋_GB2312" w:cs="仿宋_GB2312" w:hint="eastAsia"/>
          <w:sz w:val="32"/>
          <w:szCs w:val="32"/>
          <w:lang w:val="en"/>
        </w:rPr>
        <w:t>制定《深圳市中医药文化宣教基地建设标准》，建设评选不少于</w:t>
      </w:r>
      <w:r>
        <w:rPr>
          <w:rFonts w:ascii="仿宋_GB2312" w:eastAsia="仿宋_GB2312" w:hAnsi="仿宋_GB2312" w:cs="仿宋_GB2312" w:hint="eastAsia"/>
          <w:sz w:val="32"/>
          <w:szCs w:val="32"/>
        </w:rPr>
        <w:t>5个</w:t>
      </w:r>
      <w:r>
        <w:rPr>
          <w:rFonts w:ascii="仿宋_GB2312" w:eastAsia="仿宋_GB2312" w:hAnsi="仿宋_GB2312" w:cs="仿宋_GB2312" w:hint="eastAsia"/>
          <w:sz w:val="32"/>
          <w:szCs w:val="32"/>
          <w:lang w:val="en"/>
        </w:rPr>
        <w:t>市级中医药文化宣教基地，择优培育省级宣传教育基地,承担中医药文化宣传普及任务,并发挥辐射带动作用，形成中医药文化宣传的良好氛围。（市区卫生计生行政部门，有关中医药单位）</w:t>
      </w:r>
    </w:p>
    <w:p w14:paraId="6208D39E" w14:textId="77777777" w:rsidR="004531C9" w:rsidRDefault="004531C9" w:rsidP="004531C9">
      <w:pPr>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color w:val="000000"/>
          <w:kern w:val="0"/>
          <w:sz w:val="32"/>
          <w:szCs w:val="32"/>
          <w:lang w:val="en"/>
        </w:rPr>
        <w:t>12.建设基层中医药健康文化知识角。</w:t>
      </w:r>
      <w:r>
        <w:rPr>
          <w:rFonts w:ascii="仿宋_GB2312" w:eastAsia="仿宋_GB2312" w:hAnsi="仿宋_GB2312" w:cs="仿宋_GB2312" w:hint="eastAsia"/>
          <w:sz w:val="32"/>
          <w:szCs w:val="32"/>
          <w:lang w:val="en"/>
        </w:rPr>
        <w:t>编制深圳市基层医疗机构中医药文化建设工作指南，规范综合医院和社康中心等基层医疗机构中医药文化建设，并建设不少于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lang w:val="en"/>
        </w:rPr>
        <w:t>个基层医疗卫生机构中医药健康文化知识角示范点，通过中医药健康知识宣传栏、展板、宣传墙、电子显示屏等形式，广泛向市民宣传普及中医药健康文化。（市区卫生计生行政部门，有关中医药单位）</w:t>
      </w:r>
    </w:p>
    <w:p w14:paraId="07AB4578" w14:textId="77777777" w:rsidR="004531C9" w:rsidRDefault="004531C9" w:rsidP="004531C9">
      <w:pPr>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color w:val="000000"/>
          <w:kern w:val="0"/>
          <w:sz w:val="32"/>
          <w:szCs w:val="32"/>
          <w:lang w:val="en"/>
        </w:rPr>
        <w:t>13.推进中医药文化主题公园建设。</w:t>
      </w:r>
      <w:r>
        <w:rPr>
          <w:rFonts w:ascii="仿宋_GB2312" w:eastAsia="仿宋_GB2312" w:hAnsi="仿宋_GB2312" w:cs="仿宋_GB2312" w:hint="eastAsia"/>
          <w:sz w:val="32"/>
          <w:szCs w:val="32"/>
          <w:lang w:val="en"/>
        </w:rPr>
        <w:t>联合城管等有关部门，</w:t>
      </w:r>
      <w:r>
        <w:rPr>
          <w:rFonts w:ascii="仿宋_GB2312" w:eastAsia="仿宋_GB2312" w:hAnsi="仿宋_GB2312" w:cs="仿宋_GB2312" w:hint="eastAsia"/>
          <w:sz w:val="32"/>
          <w:szCs w:val="32"/>
        </w:rPr>
        <w:t>推动广州中医药大学深圳医院、宝安中医院（集团）、</w:t>
      </w:r>
      <w:proofErr w:type="gramStart"/>
      <w:r>
        <w:rPr>
          <w:rFonts w:ascii="仿宋_GB2312" w:eastAsia="仿宋_GB2312" w:hAnsi="仿宋_GB2312" w:cs="仿宋_GB2312" w:hint="eastAsia"/>
          <w:sz w:val="32"/>
          <w:szCs w:val="32"/>
        </w:rPr>
        <w:t>坪山区</w:t>
      </w:r>
      <w:proofErr w:type="gramEnd"/>
      <w:r>
        <w:rPr>
          <w:rFonts w:ascii="仿宋_GB2312" w:eastAsia="仿宋_GB2312" w:hAnsi="仿宋_GB2312" w:cs="仿宋_GB2312" w:hint="eastAsia"/>
          <w:sz w:val="32"/>
          <w:szCs w:val="32"/>
        </w:rPr>
        <w:t>深圳平乐骨伤科医院等打造中医药主题公园建设，培植中药苗圃，不定期开展中医药文化宣传展示、专家义诊咨询、</w:t>
      </w:r>
      <w:r>
        <w:rPr>
          <w:rFonts w:ascii="仿宋_GB2312" w:eastAsia="仿宋_GB2312" w:hAnsi="仿宋_GB2312" w:cs="仿宋_GB2312" w:hint="eastAsia"/>
          <w:sz w:val="32"/>
          <w:szCs w:val="32"/>
        </w:rPr>
        <w:lastRenderedPageBreak/>
        <w:t>八段锦和养生操等教学表演等惠民活动，推进中医药文化走近市民生活。</w:t>
      </w:r>
      <w:r>
        <w:rPr>
          <w:rFonts w:ascii="仿宋_GB2312" w:eastAsia="仿宋_GB2312" w:hAnsi="仿宋_GB2312" w:cs="仿宋_GB2312" w:hint="eastAsia"/>
          <w:sz w:val="32"/>
          <w:szCs w:val="32"/>
          <w:lang w:val="en"/>
        </w:rPr>
        <w:t>（市区卫生计生行政部门，有关中医医疗单位）</w:t>
      </w:r>
    </w:p>
    <w:p w14:paraId="5094C3BE" w14:textId="77777777" w:rsidR="004531C9" w:rsidRDefault="004531C9" w:rsidP="004531C9">
      <w:pPr>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color w:val="000000"/>
          <w:kern w:val="0"/>
          <w:sz w:val="32"/>
          <w:szCs w:val="32"/>
          <w:lang w:val="en"/>
        </w:rPr>
        <w:t>14.推进中医药文化养生旅游示范基地建设。</w:t>
      </w:r>
      <w:r>
        <w:rPr>
          <w:rFonts w:ascii="仿宋_GB2312" w:eastAsia="仿宋_GB2312" w:hAnsi="仿宋_GB2312" w:cs="仿宋_GB2312" w:hint="eastAsia"/>
          <w:sz w:val="32"/>
          <w:szCs w:val="32"/>
        </w:rPr>
        <w:t>依托市级中医药健康文化宣教基地，积极开拓中医药文化养生资源，联合文体旅游部门，推进中医药文化养生旅游示范基地和项目建设，努力打造建设规划科学、景区资源丰富、旅游服务设施配套、生态环境良好、示范辐射作用强的中医药文化养生旅游场所，为市民、旅游者提供游览、科普、休憩、度假、疗养、文化娱乐等服务。</w:t>
      </w:r>
      <w:r>
        <w:rPr>
          <w:rFonts w:ascii="仿宋_GB2312" w:eastAsia="仿宋_GB2312" w:hAnsi="仿宋_GB2312" w:cs="仿宋_GB2312" w:hint="eastAsia"/>
          <w:sz w:val="32"/>
          <w:szCs w:val="32"/>
          <w:lang w:val="en"/>
        </w:rPr>
        <w:t>（市区卫生计生行政部门，有关中医医院等单位）</w:t>
      </w:r>
    </w:p>
    <w:p w14:paraId="76261DDF" w14:textId="77777777" w:rsidR="004531C9" w:rsidRDefault="004531C9" w:rsidP="004531C9">
      <w:pPr>
        <w:spacing w:line="560" w:lineRule="exact"/>
        <w:ind w:firstLineChars="200" w:firstLine="640"/>
        <w:rPr>
          <w:rFonts w:ascii="仿宋_GB2312" w:eastAsia="仿宋_GB2312" w:hAnsi="仿宋_GB2312" w:cs="仿宋_GB2312"/>
          <w:sz w:val="32"/>
          <w:szCs w:val="32"/>
          <w:lang w:val="en"/>
        </w:rPr>
      </w:pPr>
      <w:r>
        <w:rPr>
          <w:rFonts w:ascii="仿宋_GB2312" w:eastAsia="仿宋_GB2312" w:hAnsi="仿宋_GB2312" w:cs="仿宋_GB2312" w:hint="eastAsia"/>
          <w:sz w:val="32"/>
          <w:szCs w:val="32"/>
          <w:lang w:val="en"/>
        </w:rPr>
        <w:t>（四）打造具有鲜明文化特色的中医院。</w:t>
      </w:r>
    </w:p>
    <w:p w14:paraId="2F54E9A7" w14:textId="77777777" w:rsidR="004531C9" w:rsidRDefault="004531C9" w:rsidP="004531C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color w:val="000000"/>
          <w:kern w:val="0"/>
          <w:sz w:val="32"/>
          <w:szCs w:val="32"/>
          <w:lang w:val="en"/>
        </w:rPr>
        <w:t>15.创建中医院品牌文化。</w:t>
      </w:r>
      <w:r>
        <w:rPr>
          <w:rFonts w:ascii="仿宋_GB2312" w:eastAsia="仿宋_GB2312" w:hAnsi="仿宋_GB2312" w:cs="仿宋_GB2312" w:hint="eastAsia"/>
          <w:sz w:val="32"/>
          <w:szCs w:val="32"/>
        </w:rPr>
        <w:t>市区中医院要以名中医馆、治未病中心、名老中医传承工作室、名中医工作室、中医重点和特色专科专病、区域中医医疗中心等有鲜明中医药文化特色的品牌为核心，以互联网+中医药、智慧药房等服务为依托，加大宣传力度，扩大中医院影响力，提升中医院服务质量水平和地位。（市区中医医院）</w:t>
      </w:r>
    </w:p>
    <w:p w14:paraId="67946609" w14:textId="77777777" w:rsidR="004531C9" w:rsidRDefault="004531C9" w:rsidP="004531C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color w:val="000000"/>
          <w:kern w:val="0"/>
          <w:sz w:val="32"/>
          <w:szCs w:val="32"/>
          <w:lang w:val="en"/>
        </w:rPr>
        <w:t>16.打造特区国医文化长廊。</w:t>
      </w:r>
      <w:r>
        <w:rPr>
          <w:rFonts w:ascii="仿宋_GB2312" w:eastAsia="仿宋_GB2312" w:hAnsi="仿宋_GB2312" w:cs="仿宋_GB2312" w:hint="eastAsia"/>
          <w:sz w:val="32"/>
          <w:szCs w:val="32"/>
        </w:rPr>
        <w:t>依托市中医院等，建设“特区国医文化长廊”，展现中医文化、本土名医名科，让患者在医院诊疗的同时，感受到来自特区中医人的爱心与温暖，向社会展示特区中医人爱岗敬业、积极进取的精神风貌。（市中医院等）</w:t>
      </w:r>
    </w:p>
    <w:p w14:paraId="431B5437" w14:textId="77777777" w:rsidR="004531C9" w:rsidRDefault="004531C9" w:rsidP="004531C9">
      <w:pPr>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color w:val="000000"/>
          <w:kern w:val="0"/>
          <w:sz w:val="32"/>
          <w:szCs w:val="32"/>
          <w:lang w:val="en"/>
        </w:rPr>
        <w:t>17.营造中医特色医疗环境。</w:t>
      </w:r>
      <w:r>
        <w:rPr>
          <w:rFonts w:ascii="仿宋_GB2312" w:eastAsia="仿宋_GB2312" w:hAnsi="仿宋_GB2312" w:cs="仿宋_GB2312" w:hint="eastAsia"/>
          <w:sz w:val="32"/>
          <w:szCs w:val="32"/>
          <w:lang w:val="en"/>
        </w:rPr>
        <w:t>依据《广东省中医医院文化建设指南》，在中医院实施改扩建、新建工程中，全面融入中</w:t>
      </w:r>
      <w:r>
        <w:rPr>
          <w:rFonts w:ascii="仿宋_GB2312" w:eastAsia="仿宋_GB2312" w:hAnsi="仿宋_GB2312" w:cs="仿宋_GB2312" w:hint="eastAsia"/>
          <w:sz w:val="32"/>
          <w:szCs w:val="32"/>
          <w:lang w:val="en"/>
        </w:rPr>
        <w:lastRenderedPageBreak/>
        <w:t>医药文化，打造具有中医药氛围、中华文化格调和独特辨识度的医疗环境或区域，使群众在看病就医过程中更好地感受中医药文化，增强对中医药的信心和了解。（市区卫生计生行政部门，各中医医院）</w:t>
      </w:r>
    </w:p>
    <w:p w14:paraId="0A7A9FDF" w14:textId="77777777" w:rsidR="004531C9" w:rsidRDefault="004531C9" w:rsidP="004531C9">
      <w:pPr>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color w:val="000000"/>
          <w:kern w:val="0"/>
          <w:sz w:val="32"/>
          <w:szCs w:val="32"/>
          <w:lang w:val="en"/>
        </w:rPr>
        <w:t>18.健全完善现代中医药服务管理文化。</w:t>
      </w:r>
      <w:r>
        <w:rPr>
          <w:rFonts w:ascii="仿宋_GB2312" w:eastAsia="仿宋_GB2312" w:hAnsi="仿宋_GB2312" w:cs="仿宋_GB2312" w:hint="eastAsia"/>
          <w:sz w:val="32"/>
          <w:szCs w:val="32"/>
          <w:lang w:val="en"/>
        </w:rPr>
        <w:t>结合公立医院改革，建设现代中医院管理制度，建立体现中医药人文关怀的服务文化与管理文化，优化和完善中医院服务流程和管理制度，提升运行质量和效率，更好地为广大群众服务，提高群众就医体验。（市区卫生计生行政部门，市区中医院）</w:t>
      </w:r>
    </w:p>
    <w:p w14:paraId="1D53D1FB" w14:textId="77777777" w:rsidR="004531C9" w:rsidRDefault="004531C9" w:rsidP="004531C9">
      <w:pPr>
        <w:spacing w:line="560" w:lineRule="exact"/>
        <w:ind w:firstLineChars="200" w:firstLine="640"/>
        <w:rPr>
          <w:rFonts w:ascii="仿宋_GB2312" w:eastAsia="仿宋_GB2312" w:hAnsi="仿宋_GB2312" w:cs="仿宋_GB2312"/>
          <w:sz w:val="32"/>
          <w:szCs w:val="32"/>
          <w:lang w:val="en"/>
        </w:rPr>
      </w:pPr>
      <w:r>
        <w:rPr>
          <w:rFonts w:ascii="仿宋_GB2312" w:eastAsia="仿宋_GB2312" w:hAnsi="仿宋_GB2312" w:cs="仿宋_GB2312" w:hint="eastAsia"/>
          <w:sz w:val="32"/>
          <w:szCs w:val="32"/>
          <w:lang w:val="en"/>
        </w:rPr>
        <w:t>（五）推进中医药健康文化素养提升。</w:t>
      </w:r>
    </w:p>
    <w:p w14:paraId="33AB44DB" w14:textId="77777777" w:rsidR="004531C9" w:rsidRDefault="004531C9" w:rsidP="004531C9">
      <w:pPr>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color w:val="000000"/>
          <w:kern w:val="0"/>
          <w:sz w:val="32"/>
          <w:szCs w:val="32"/>
          <w:lang w:val="en"/>
        </w:rPr>
        <w:t>19.开展中医药健康文化素养调查。</w:t>
      </w:r>
      <w:r>
        <w:rPr>
          <w:rFonts w:ascii="仿宋_GB2312" w:eastAsia="仿宋_GB2312" w:hAnsi="仿宋_GB2312" w:cs="仿宋_GB2312" w:hint="eastAsia"/>
          <w:sz w:val="32"/>
          <w:szCs w:val="32"/>
          <w:lang w:val="en"/>
        </w:rPr>
        <w:t>根据国家、广东省中医药局的总体安排，建立全市中医健康素养监测体系，开展中医药健康文化素养调查和需求评估，以了解我市社区居民中医药健康文化素养情况，为中医药文化建设提供决策参考。（市区卫生计生行政部门，</w:t>
      </w:r>
      <w:proofErr w:type="gramStart"/>
      <w:r>
        <w:rPr>
          <w:rFonts w:ascii="仿宋_GB2312" w:eastAsia="仿宋_GB2312" w:hAnsi="仿宋_GB2312" w:cs="仿宋_GB2312" w:hint="eastAsia"/>
          <w:sz w:val="32"/>
          <w:szCs w:val="32"/>
          <w:lang w:val="en"/>
        </w:rPr>
        <w:t>市健促</w:t>
      </w:r>
      <w:proofErr w:type="gramEnd"/>
      <w:r>
        <w:rPr>
          <w:rFonts w:ascii="仿宋_GB2312" w:eastAsia="仿宋_GB2312" w:hAnsi="仿宋_GB2312" w:cs="仿宋_GB2312" w:hint="eastAsia"/>
          <w:sz w:val="32"/>
          <w:szCs w:val="32"/>
          <w:lang w:val="en"/>
        </w:rPr>
        <w:t>中心、各有关单位）</w:t>
      </w:r>
    </w:p>
    <w:p w14:paraId="4C7D41A7" w14:textId="77777777" w:rsidR="004531C9" w:rsidRDefault="004531C9" w:rsidP="004531C9">
      <w:pPr>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color w:val="000000"/>
          <w:kern w:val="0"/>
          <w:sz w:val="32"/>
          <w:szCs w:val="32"/>
          <w:lang w:val="en"/>
        </w:rPr>
        <w:t>20.推广普及中医养生保健素养42条。</w:t>
      </w:r>
      <w:r>
        <w:rPr>
          <w:rFonts w:ascii="仿宋_GB2312" w:eastAsia="仿宋_GB2312" w:hAnsi="仿宋_GB2312" w:cs="仿宋_GB2312" w:hint="eastAsia"/>
          <w:sz w:val="32"/>
          <w:szCs w:val="32"/>
          <w:lang w:val="en"/>
        </w:rPr>
        <w:t>结合中医药文化进校园、进社区等活动，大力宣传普及《中国公民中医养生保健素养》42条，普及中医养生保健基本理念、知识和技能；推动我市“健康促进月中医专题”活动及“中医名家说素养”等活动开展，举办公民健康素养大赛，拍摄《如何提高健康素养》宣传片，融入中医养生保健内容，提高公民中医养生保健素养水平。（市区卫生计生行政部门，</w:t>
      </w:r>
      <w:proofErr w:type="gramStart"/>
      <w:r>
        <w:rPr>
          <w:rFonts w:ascii="仿宋_GB2312" w:eastAsia="仿宋_GB2312" w:hAnsi="仿宋_GB2312" w:cs="仿宋_GB2312" w:hint="eastAsia"/>
          <w:sz w:val="32"/>
          <w:szCs w:val="32"/>
          <w:lang w:val="en"/>
        </w:rPr>
        <w:t>市健促</w:t>
      </w:r>
      <w:proofErr w:type="gramEnd"/>
      <w:r>
        <w:rPr>
          <w:rFonts w:ascii="仿宋_GB2312" w:eastAsia="仿宋_GB2312" w:hAnsi="仿宋_GB2312" w:cs="仿宋_GB2312" w:hint="eastAsia"/>
          <w:sz w:val="32"/>
          <w:szCs w:val="32"/>
          <w:lang w:val="en"/>
        </w:rPr>
        <w:t>中心、各有关单位）</w:t>
      </w:r>
    </w:p>
    <w:p w14:paraId="7C4C7111" w14:textId="77777777" w:rsidR="004531C9" w:rsidRDefault="004531C9" w:rsidP="004531C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color w:val="000000"/>
          <w:kern w:val="0"/>
          <w:sz w:val="32"/>
          <w:szCs w:val="32"/>
          <w:lang w:val="en"/>
        </w:rPr>
        <w:t>21.大力开展新媒体宣传。</w:t>
      </w:r>
      <w:r>
        <w:rPr>
          <w:rFonts w:ascii="仿宋_GB2312" w:eastAsia="仿宋_GB2312" w:hAnsi="仿宋_GB2312" w:cs="仿宋_GB2312" w:hint="eastAsia"/>
          <w:sz w:val="32"/>
          <w:szCs w:val="32"/>
          <w:lang w:val="en"/>
        </w:rPr>
        <w:t>积极利用深圳市卫生计生委</w:t>
      </w:r>
      <w:r>
        <w:rPr>
          <w:rFonts w:ascii="仿宋_GB2312" w:eastAsia="仿宋_GB2312" w:hAnsi="仿宋_GB2312" w:cs="仿宋_GB2312" w:hint="eastAsia"/>
          <w:sz w:val="32"/>
          <w:szCs w:val="32"/>
          <w:lang w:val="en"/>
        </w:rPr>
        <w:lastRenderedPageBreak/>
        <w:t>内外网信息平台和</w:t>
      </w:r>
      <w:proofErr w:type="gramStart"/>
      <w:r>
        <w:rPr>
          <w:rFonts w:ascii="仿宋_GB2312" w:eastAsia="仿宋_GB2312" w:hAnsi="仿宋_GB2312" w:cs="仿宋_GB2312" w:hint="eastAsia"/>
          <w:sz w:val="32"/>
          <w:szCs w:val="32"/>
          <w:lang w:val="en"/>
        </w:rPr>
        <w:t>微信公众号</w:t>
      </w:r>
      <w:proofErr w:type="gramEnd"/>
      <w:r>
        <w:rPr>
          <w:rFonts w:ascii="仿宋_GB2312" w:eastAsia="仿宋_GB2312" w:hAnsi="仿宋_GB2312" w:cs="仿宋_GB2312" w:hint="eastAsia"/>
          <w:sz w:val="32"/>
          <w:szCs w:val="32"/>
          <w:lang w:val="en"/>
        </w:rPr>
        <w:t>“深小卫”、</w:t>
      </w:r>
      <w:r>
        <w:rPr>
          <w:rFonts w:ascii="仿宋_GB2312" w:eastAsia="仿宋_GB2312" w:hAnsi="仿宋_GB2312" w:cs="仿宋_GB2312" w:hint="eastAsia"/>
          <w:sz w:val="32"/>
          <w:szCs w:val="32"/>
          <w:shd w:val="clear" w:color="auto" w:fill="FFFFFF"/>
        </w:rPr>
        <w:t>“养生深圳”及市区中医院的</w:t>
      </w:r>
      <w:proofErr w:type="gramStart"/>
      <w:r>
        <w:rPr>
          <w:rFonts w:ascii="仿宋_GB2312" w:eastAsia="仿宋_GB2312" w:hAnsi="仿宋_GB2312" w:cs="仿宋_GB2312" w:hint="eastAsia"/>
          <w:sz w:val="32"/>
          <w:szCs w:val="32"/>
          <w:lang w:val="en"/>
        </w:rPr>
        <w:t>微信公众号</w:t>
      </w:r>
      <w:proofErr w:type="gramEnd"/>
      <w:r>
        <w:rPr>
          <w:rFonts w:ascii="仿宋_GB2312" w:eastAsia="仿宋_GB2312" w:hAnsi="仿宋_GB2312" w:cs="仿宋_GB2312" w:hint="eastAsia"/>
          <w:sz w:val="32"/>
          <w:szCs w:val="32"/>
          <w:lang w:val="en"/>
        </w:rPr>
        <w:t>，“健康深圳”、“</w:t>
      </w:r>
      <w:r>
        <w:rPr>
          <w:rFonts w:ascii="仿宋_GB2312" w:eastAsia="仿宋_GB2312" w:hAnsi="仿宋_GB2312" w:cs="仿宋_GB2312" w:hint="eastAsia"/>
          <w:sz w:val="32"/>
          <w:szCs w:val="32"/>
        </w:rPr>
        <w:t>今日头条”</w:t>
      </w:r>
      <w:r>
        <w:rPr>
          <w:rFonts w:ascii="仿宋_GB2312" w:eastAsia="仿宋_GB2312" w:hAnsi="仿宋_GB2312" w:cs="仿宋_GB2312" w:hint="eastAsia"/>
          <w:sz w:val="32"/>
          <w:szCs w:val="32"/>
          <w:lang w:val="en"/>
        </w:rPr>
        <w:t>APP等新媒体，进一步提升中医药文化传播影响力，发出深圳中医好声音，方便群众了解深圳中医药发展现状，获得中医药科普知识，提高中医药文化素养。（市区卫生计生行政部门，市区中医院、</w:t>
      </w:r>
      <w:proofErr w:type="gramStart"/>
      <w:r>
        <w:rPr>
          <w:rFonts w:ascii="仿宋_GB2312" w:eastAsia="仿宋_GB2312" w:hAnsi="仿宋_GB2312" w:cs="仿宋_GB2312" w:hint="eastAsia"/>
          <w:sz w:val="32"/>
          <w:szCs w:val="32"/>
          <w:lang w:val="en"/>
        </w:rPr>
        <w:t>市健促</w:t>
      </w:r>
      <w:proofErr w:type="gramEnd"/>
      <w:r>
        <w:rPr>
          <w:rFonts w:ascii="仿宋_GB2312" w:eastAsia="仿宋_GB2312" w:hAnsi="仿宋_GB2312" w:cs="仿宋_GB2312" w:hint="eastAsia"/>
          <w:sz w:val="32"/>
          <w:szCs w:val="32"/>
          <w:lang w:val="en"/>
        </w:rPr>
        <w:t>中心、各有关单位等）</w:t>
      </w:r>
    </w:p>
    <w:p w14:paraId="1B9A8B5E" w14:textId="77777777" w:rsidR="004531C9" w:rsidRDefault="004531C9" w:rsidP="004531C9">
      <w:pPr>
        <w:spacing w:line="560" w:lineRule="exact"/>
        <w:ind w:firstLineChars="200" w:firstLine="640"/>
        <w:rPr>
          <w:rFonts w:ascii="黑体" w:eastAsia="黑体" w:hAnsi="黑体"/>
          <w:sz w:val="32"/>
          <w:szCs w:val="32"/>
          <w:lang w:val="en"/>
        </w:rPr>
      </w:pPr>
      <w:r>
        <w:rPr>
          <w:rFonts w:ascii="黑体" w:eastAsia="黑体" w:hAnsi="黑体" w:hint="eastAsia"/>
          <w:sz w:val="32"/>
          <w:szCs w:val="32"/>
          <w:lang w:val="en"/>
        </w:rPr>
        <w:t>三、保障措施</w:t>
      </w:r>
    </w:p>
    <w:p w14:paraId="12E16819" w14:textId="77777777" w:rsidR="004531C9" w:rsidRDefault="004531C9" w:rsidP="004531C9">
      <w:pPr>
        <w:spacing w:line="560" w:lineRule="exact"/>
        <w:ind w:firstLineChars="200" w:firstLine="640"/>
        <w:rPr>
          <w:rFonts w:ascii="仿宋" w:eastAsia="仿宋" w:hAnsi="仿宋"/>
          <w:sz w:val="32"/>
          <w:szCs w:val="32"/>
        </w:rPr>
      </w:pPr>
      <w:r>
        <w:rPr>
          <w:rFonts w:ascii="楷体_GB2312" w:eastAsia="楷体_GB2312" w:hAnsi="仿宋" w:cs="宋体" w:hint="eastAsia"/>
          <w:sz w:val="32"/>
          <w:szCs w:val="32"/>
        </w:rPr>
        <w:t>（一）加强组织领导，健全协调机制。</w:t>
      </w:r>
      <w:r>
        <w:rPr>
          <w:rFonts w:ascii="仿宋_GB2312" w:eastAsia="仿宋_GB2312" w:hAnsi="仿宋_GB2312" w:cs="仿宋_GB2312" w:hint="eastAsia"/>
          <w:sz w:val="32"/>
          <w:szCs w:val="32"/>
        </w:rPr>
        <w:t>进一步健全市卫生计生委统筹、有关部门、各区（新区）卫生计生行政部门和各级各类医院机构为主体的中医药文化推进管理机制。</w:t>
      </w:r>
      <w:r>
        <w:rPr>
          <w:rFonts w:ascii="仿宋_GB2312" w:eastAsia="仿宋_GB2312" w:hAnsi="仿宋_GB2312" w:cs="仿宋_GB2312" w:hint="eastAsia"/>
          <w:sz w:val="32"/>
          <w:szCs w:val="32"/>
          <w:lang w:val="en"/>
        </w:rPr>
        <w:t>在全市中医药机构遴选一批知名专家，组建深圳市中医药文化专家库，开展决策咨询，定期调研指导等，为全市中医药文化建设提供技术保障。</w:t>
      </w:r>
      <w:r>
        <w:rPr>
          <w:rFonts w:ascii="仿宋_GB2312" w:eastAsia="仿宋_GB2312" w:hAnsi="仿宋_GB2312" w:cs="仿宋_GB2312" w:hint="eastAsia"/>
          <w:sz w:val="32"/>
          <w:szCs w:val="32"/>
        </w:rPr>
        <w:t>充分发挥“深圳市中医药综合改革试验区联席会议制度”等协调机制的作用，统筹推进中医药文化建设工作。各有关单位要加强横向联系、纵向沟通，协调解决工作过程中遇到的困难和问题。</w:t>
      </w:r>
    </w:p>
    <w:p w14:paraId="6C633D7A" w14:textId="77777777" w:rsidR="004531C9" w:rsidRDefault="004531C9" w:rsidP="004531C9">
      <w:pPr>
        <w:spacing w:line="560" w:lineRule="exact"/>
        <w:ind w:firstLineChars="200" w:firstLine="640"/>
        <w:rPr>
          <w:rFonts w:ascii="仿宋_GB2312" w:eastAsia="仿宋_GB2312" w:hAnsi="仿宋_GB2312" w:cs="仿宋_GB2312"/>
          <w:sz w:val="32"/>
          <w:szCs w:val="32"/>
          <w:lang w:val="en"/>
        </w:rPr>
      </w:pPr>
      <w:r>
        <w:rPr>
          <w:rFonts w:ascii="楷体_GB2312" w:eastAsia="楷体_GB2312" w:hAnsi="仿宋" w:cs="宋体" w:hint="eastAsia"/>
          <w:sz w:val="32"/>
          <w:szCs w:val="32"/>
        </w:rPr>
        <w:t>（二）加大经费投入，统筹项目资金。</w:t>
      </w:r>
      <w:r>
        <w:rPr>
          <w:rFonts w:ascii="仿宋_GB2312" w:eastAsia="仿宋_GB2312" w:hAnsi="仿宋_GB2312" w:cs="仿宋_GB2312" w:hint="eastAsia"/>
          <w:sz w:val="32"/>
          <w:szCs w:val="32"/>
          <w:lang w:val="en"/>
        </w:rPr>
        <w:t>各区（新区）要加大对中医药文化建设支持力度，增加经费投入，扎实推动中医药文化建设工作开展。要结合国家、省、市级中医药文化建设项目，统筹经费和资源，综合谋划，</w:t>
      </w:r>
      <w:r>
        <w:rPr>
          <w:rFonts w:ascii="仿宋_GB2312" w:eastAsia="仿宋_GB2312" w:hAnsi="仿宋_GB2312" w:cs="仿宋_GB2312" w:hint="eastAsia"/>
          <w:color w:val="000000"/>
          <w:sz w:val="32"/>
          <w:szCs w:val="32"/>
        </w:rPr>
        <w:t>推进任务落实。</w:t>
      </w:r>
    </w:p>
    <w:p w14:paraId="363A6C94" w14:textId="77777777" w:rsidR="004531C9" w:rsidRDefault="004531C9" w:rsidP="004531C9">
      <w:pPr>
        <w:spacing w:line="560" w:lineRule="exact"/>
        <w:ind w:firstLineChars="200" w:firstLine="640"/>
        <w:rPr>
          <w:rFonts w:ascii="仿宋_GB2312" w:eastAsia="仿宋_GB2312" w:hAnsi="仿宋_GB2312" w:cs="仿宋_GB2312"/>
          <w:sz w:val="32"/>
          <w:szCs w:val="32"/>
        </w:rPr>
      </w:pPr>
      <w:r>
        <w:rPr>
          <w:rFonts w:ascii="楷体_GB2312" w:eastAsia="楷体_GB2312" w:hAnsi="仿宋" w:cs="宋体" w:hint="eastAsia"/>
          <w:sz w:val="32"/>
          <w:szCs w:val="32"/>
        </w:rPr>
        <w:t>（三）细化任务分解，落实目标责任。</w:t>
      </w:r>
      <w:r>
        <w:rPr>
          <w:rFonts w:ascii="仿宋_GB2312" w:eastAsia="仿宋_GB2312" w:hAnsi="仿宋_GB2312" w:cs="仿宋_GB2312" w:hint="eastAsia"/>
          <w:sz w:val="32"/>
          <w:szCs w:val="32"/>
        </w:rPr>
        <w:t>各区（新区）卫生计生行政部门及各医疗机构要充分认识中医药文化建设和推进工作的重要性，建立专责工作组，根据市级方案制定本区、本单位具体实施方案，加以落实。进一步细化任务分</w:t>
      </w:r>
      <w:r>
        <w:rPr>
          <w:rFonts w:ascii="仿宋_GB2312" w:eastAsia="仿宋_GB2312" w:hAnsi="仿宋_GB2312" w:cs="仿宋_GB2312" w:hint="eastAsia"/>
          <w:sz w:val="32"/>
          <w:szCs w:val="32"/>
        </w:rPr>
        <w:lastRenderedPageBreak/>
        <w:t>工，明确职责和时间节点，认真落实各项任务和目标。</w:t>
      </w:r>
    </w:p>
    <w:p w14:paraId="7A643BF5" w14:textId="77777777" w:rsidR="004531C9" w:rsidRDefault="004531C9" w:rsidP="004531C9">
      <w:pPr>
        <w:spacing w:line="560" w:lineRule="exact"/>
        <w:ind w:firstLineChars="200" w:firstLine="640"/>
        <w:rPr>
          <w:rFonts w:ascii="仿宋_GB2312" w:eastAsia="仿宋_GB2312" w:hAnsi="仿宋_GB2312" w:cs="仿宋_GB2312"/>
          <w:sz w:val="32"/>
          <w:szCs w:val="32"/>
        </w:rPr>
      </w:pPr>
      <w:r>
        <w:rPr>
          <w:rFonts w:ascii="楷体_GB2312" w:eastAsia="楷体_GB2312" w:hAnsi="仿宋" w:cs="宋体" w:hint="eastAsia"/>
          <w:sz w:val="32"/>
          <w:szCs w:val="32"/>
        </w:rPr>
        <w:t>（四）强化督查指导，落实主体责任。</w:t>
      </w:r>
      <w:r>
        <w:rPr>
          <w:rFonts w:ascii="仿宋_GB2312" w:eastAsia="仿宋_GB2312" w:hAnsi="仿宋_GB2312" w:cs="仿宋_GB2312" w:hint="eastAsia"/>
          <w:sz w:val="32"/>
          <w:szCs w:val="32"/>
        </w:rPr>
        <w:t>市卫生计生委负责整体工作的动态监测，强化对各相关单位落实情况的指导和检查。各区（新区）卫生计生行政部门、各医疗机构要切实承担起中医药文化推进的主体责任，认真组织实施，确保我市中医药文化实现创造式发展和转化。</w:t>
      </w:r>
    </w:p>
    <w:p w14:paraId="725D302B" w14:textId="77777777" w:rsidR="004531C9" w:rsidRDefault="004531C9" w:rsidP="004531C9">
      <w:pPr>
        <w:autoSpaceDN w:val="0"/>
        <w:spacing w:line="560" w:lineRule="exact"/>
        <w:rPr>
          <w:rFonts w:ascii="仿宋_GB2312" w:eastAsia="仿宋_GB2312"/>
          <w:spacing w:val="-3"/>
          <w:sz w:val="32"/>
          <w:szCs w:val="32"/>
        </w:rPr>
      </w:pPr>
    </w:p>
    <w:p w14:paraId="7C0DDFB9" w14:textId="77777777" w:rsidR="004531C9" w:rsidRDefault="004531C9" w:rsidP="004531C9">
      <w:pPr>
        <w:autoSpaceDN w:val="0"/>
        <w:spacing w:line="560" w:lineRule="exact"/>
        <w:rPr>
          <w:rFonts w:ascii="仿宋_GB2312" w:eastAsia="仿宋_GB2312"/>
          <w:spacing w:val="-3"/>
          <w:sz w:val="32"/>
          <w:szCs w:val="32"/>
        </w:rPr>
      </w:pPr>
    </w:p>
    <w:p w14:paraId="3B4CB105" w14:textId="77777777" w:rsidR="004531C9" w:rsidRDefault="004531C9" w:rsidP="004531C9">
      <w:pPr>
        <w:autoSpaceDN w:val="0"/>
        <w:spacing w:line="560" w:lineRule="exact"/>
        <w:rPr>
          <w:rFonts w:ascii="仿宋_GB2312" w:eastAsia="仿宋_GB2312"/>
          <w:spacing w:val="-3"/>
          <w:sz w:val="32"/>
          <w:szCs w:val="32"/>
        </w:rPr>
      </w:pPr>
    </w:p>
    <w:p w14:paraId="082FED8D" w14:textId="77777777" w:rsidR="004531C9" w:rsidRDefault="004531C9" w:rsidP="004531C9">
      <w:pPr>
        <w:autoSpaceDN w:val="0"/>
        <w:spacing w:line="560" w:lineRule="exact"/>
        <w:rPr>
          <w:rFonts w:ascii="仿宋_GB2312" w:eastAsia="仿宋_GB2312"/>
          <w:spacing w:val="-3"/>
          <w:sz w:val="32"/>
          <w:szCs w:val="32"/>
        </w:rPr>
      </w:pPr>
    </w:p>
    <w:p w14:paraId="31B900CE" w14:textId="77777777" w:rsidR="004531C9" w:rsidRDefault="004531C9" w:rsidP="004531C9">
      <w:pPr>
        <w:autoSpaceDN w:val="0"/>
        <w:spacing w:line="560" w:lineRule="exact"/>
        <w:rPr>
          <w:rFonts w:ascii="仿宋_GB2312" w:eastAsia="仿宋_GB2312"/>
          <w:spacing w:val="-3"/>
          <w:sz w:val="32"/>
          <w:szCs w:val="32"/>
        </w:rPr>
      </w:pPr>
    </w:p>
    <w:p w14:paraId="2160BCB9" w14:textId="77777777" w:rsidR="004531C9" w:rsidRDefault="004531C9" w:rsidP="004531C9">
      <w:pPr>
        <w:autoSpaceDN w:val="0"/>
        <w:spacing w:line="560" w:lineRule="exact"/>
        <w:rPr>
          <w:rFonts w:ascii="仿宋_GB2312" w:eastAsia="仿宋_GB2312"/>
          <w:spacing w:val="-3"/>
          <w:sz w:val="32"/>
          <w:szCs w:val="32"/>
        </w:rPr>
      </w:pPr>
    </w:p>
    <w:p w14:paraId="1734CF8A" w14:textId="77777777" w:rsidR="004531C9" w:rsidRDefault="004531C9" w:rsidP="004531C9">
      <w:pPr>
        <w:autoSpaceDN w:val="0"/>
        <w:spacing w:line="560" w:lineRule="exact"/>
        <w:rPr>
          <w:rFonts w:ascii="仿宋_GB2312" w:eastAsia="仿宋_GB2312"/>
          <w:spacing w:val="-3"/>
          <w:sz w:val="32"/>
          <w:szCs w:val="32"/>
        </w:rPr>
      </w:pPr>
    </w:p>
    <w:p w14:paraId="600A9BCD" w14:textId="77777777" w:rsidR="004531C9" w:rsidRDefault="004531C9" w:rsidP="004531C9">
      <w:pPr>
        <w:autoSpaceDN w:val="0"/>
        <w:spacing w:line="560" w:lineRule="exact"/>
        <w:rPr>
          <w:rFonts w:ascii="仿宋_GB2312" w:eastAsia="仿宋_GB2312"/>
          <w:spacing w:val="-3"/>
          <w:sz w:val="32"/>
          <w:szCs w:val="32"/>
        </w:rPr>
      </w:pPr>
    </w:p>
    <w:p w14:paraId="1207E9EE" w14:textId="77777777" w:rsidR="004531C9" w:rsidRDefault="004531C9" w:rsidP="004531C9">
      <w:pPr>
        <w:autoSpaceDN w:val="0"/>
        <w:spacing w:line="560" w:lineRule="exact"/>
        <w:rPr>
          <w:rFonts w:ascii="仿宋_GB2312" w:eastAsia="仿宋_GB2312"/>
          <w:spacing w:val="-3"/>
          <w:sz w:val="32"/>
          <w:szCs w:val="32"/>
        </w:rPr>
      </w:pPr>
    </w:p>
    <w:p w14:paraId="54A61CDC" w14:textId="77777777" w:rsidR="004531C9" w:rsidRDefault="004531C9" w:rsidP="004531C9">
      <w:pPr>
        <w:autoSpaceDN w:val="0"/>
        <w:spacing w:line="620" w:lineRule="exact"/>
        <w:rPr>
          <w:rFonts w:ascii="仿宋_GB2312" w:eastAsia="仿宋_GB2312"/>
          <w:spacing w:val="-3"/>
          <w:sz w:val="32"/>
          <w:szCs w:val="32"/>
        </w:rPr>
      </w:pPr>
    </w:p>
    <w:p w14:paraId="03AE161E" w14:textId="77777777" w:rsidR="004531C9" w:rsidRDefault="004531C9" w:rsidP="004531C9">
      <w:pPr>
        <w:autoSpaceDN w:val="0"/>
        <w:spacing w:line="620" w:lineRule="exact"/>
        <w:rPr>
          <w:rFonts w:ascii="仿宋_GB2312" w:eastAsia="仿宋_GB2312"/>
          <w:spacing w:val="-3"/>
          <w:sz w:val="32"/>
          <w:szCs w:val="32"/>
        </w:rPr>
      </w:pPr>
    </w:p>
    <w:p w14:paraId="4893297B" w14:textId="77777777" w:rsidR="004531C9" w:rsidRDefault="004531C9" w:rsidP="004531C9">
      <w:pPr>
        <w:autoSpaceDN w:val="0"/>
        <w:spacing w:line="560" w:lineRule="exact"/>
        <w:rPr>
          <w:rFonts w:ascii="仿宋_GB2312" w:eastAsia="仿宋_GB2312"/>
          <w:spacing w:val="-3"/>
          <w:sz w:val="32"/>
          <w:szCs w:val="32"/>
        </w:rPr>
      </w:pPr>
    </w:p>
    <w:p w14:paraId="50AB3072" w14:textId="77777777" w:rsidR="004531C9" w:rsidRDefault="004531C9" w:rsidP="004531C9">
      <w:pPr>
        <w:autoSpaceDN w:val="0"/>
        <w:spacing w:line="560" w:lineRule="exact"/>
        <w:rPr>
          <w:rFonts w:ascii="仿宋_GB2312" w:eastAsia="仿宋_GB2312"/>
          <w:spacing w:val="-3"/>
          <w:sz w:val="32"/>
          <w:szCs w:val="32"/>
        </w:rPr>
      </w:pPr>
    </w:p>
    <w:p w14:paraId="526E5A4F" w14:textId="77777777" w:rsidR="004531C9" w:rsidRDefault="004531C9" w:rsidP="004531C9">
      <w:pPr>
        <w:autoSpaceDN w:val="0"/>
        <w:spacing w:line="560" w:lineRule="exact"/>
        <w:rPr>
          <w:rFonts w:ascii="仿宋_GB2312" w:eastAsia="仿宋_GB2312"/>
          <w:spacing w:val="-3"/>
          <w:sz w:val="32"/>
          <w:szCs w:val="32"/>
        </w:rPr>
      </w:pPr>
    </w:p>
    <w:p w14:paraId="6E8B5AD1" w14:textId="77777777" w:rsidR="004531C9" w:rsidRDefault="004531C9" w:rsidP="004531C9">
      <w:pPr>
        <w:autoSpaceDN w:val="0"/>
        <w:spacing w:line="560" w:lineRule="exact"/>
        <w:rPr>
          <w:rFonts w:ascii="仿宋_GB2312" w:eastAsia="仿宋_GB2312"/>
          <w:spacing w:val="-3"/>
          <w:sz w:val="32"/>
          <w:szCs w:val="32"/>
        </w:rPr>
      </w:pPr>
    </w:p>
    <w:p w14:paraId="7328071F" w14:textId="77777777" w:rsidR="004531C9" w:rsidRDefault="004531C9" w:rsidP="004531C9">
      <w:pPr>
        <w:autoSpaceDN w:val="0"/>
        <w:spacing w:line="560" w:lineRule="exact"/>
        <w:ind w:left="628"/>
        <w:rPr>
          <w:rFonts w:ascii="仿宋_GB2312" w:eastAsia="仿宋_GB2312"/>
          <w:spacing w:val="-3"/>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0"/>
        <w:gridCol w:w="3595"/>
      </w:tblGrid>
      <w:tr w:rsidR="004531C9" w14:paraId="3E97EA1E" w14:textId="77777777" w:rsidTr="0056655C">
        <w:trPr>
          <w:trHeight w:val="624"/>
        </w:trPr>
        <w:tc>
          <w:tcPr>
            <w:tcW w:w="5250" w:type="dxa"/>
            <w:tcBorders>
              <w:top w:val="single" w:sz="4" w:space="0" w:color="auto"/>
              <w:left w:val="single" w:sz="4" w:space="0" w:color="FFFFFF"/>
              <w:bottom w:val="single" w:sz="4" w:space="0" w:color="auto"/>
              <w:right w:val="single" w:sz="4" w:space="0" w:color="FFFFFF"/>
            </w:tcBorders>
          </w:tcPr>
          <w:p w14:paraId="61A6328F" w14:textId="77777777" w:rsidR="004531C9" w:rsidRDefault="004531C9" w:rsidP="0056655C">
            <w:pPr>
              <w:autoSpaceDN w:val="0"/>
              <w:spacing w:line="560" w:lineRule="exact"/>
              <w:ind w:leftChars="50" w:left="105"/>
              <w:rPr>
                <w:rFonts w:ascii="仿宋_GB2312" w:eastAsia="仿宋_GB2312"/>
                <w:spacing w:val="-4"/>
                <w:sz w:val="28"/>
                <w:szCs w:val="28"/>
              </w:rPr>
            </w:pPr>
            <w:r>
              <w:rPr>
                <w:rFonts w:ascii="仿宋_GB2312" w:eastAsia="仿宋_GB2312" w:hint="eastAsia"/>
                <w:spacing w:val="-4"/>
                <w:sz w:val="28"/>
                <w:szCs w:val="28"/>
              </w:rPr>
              <w:t>深圳市卫生和计划生育委员会秘书处</w:t>
            </w:r>
          </w:p>
        </w:tc>
        <w:tc>
          <w:tcPr>
            <w:tcW w:w="3595" w:type="dxa"/>
            <w:tcBorders>
              <w:top w:val="single" w:sz="4" w:space="0" w:color="auto"/>
              <w:left w:val="single" w:sz="4" w:space="0" w:color="FFFFFF"/>
              <w:bottom w:val="single" w:sz="4" w:space="0" w:color="auto"/>
              <w:right w:val="single" w:sz="4" w:space="0" w:color="FFFFFF"/>
            </w:tcBorders>
          </w:tcPr>
          <w:p w14:paraId="3FEE935B" w14:textId="77777777" w:rsidR="004531C9" w:rsidRDefault="004531C9" w:rsidP="0056655C">
            <w:pPr>
              <w:wordWrap w:val="0"/>
              <w:autoSpaceDN w:val="0"/>
              <w:spacing w:line="560" w:lineRule="exact"/>
              <w:ind w:rightChars="100" w:right="210"/>
              <w:jc w:val="right"/>
              <w:rPr>
                <w:rFonts w:ascii="仿宋_GB2312" w:eastAsia="仿宋_GB2312"/>
                <w:spacing w:val="-4"/>
                <w:sz w:val="28"/>
                <w:szCs w:val="28"/>
              </w:rPr>
            </w:pPr>
            <w:r>
              <w:rPr>
                <w:rFonts w:ascii="仿宋_GB2312" w:eastAsia="仿宋_GB2312" w:hint="eastAsia"/>
                <w:spacing w:val="-4"/>
                <w:sz w:val="28"/>
                <w:szCs w:val="28"/>
              </w:rPr>
              <w:t>2018年2月27日印发</w:t>
            </w:r>
          </w:p>
        </w:tc>
      </w:tr>
    </w:tbl>
    <w:p w14:paraId="64FD557E" w14:textId="77777777" w:rsidR="004531C9" w:rsidRDefault="004531C9" w:rsidP="004531C9">
      <w:pPr>
        <w:autoSpaceDN w:val="0"/>
        <w:spacing w:line="560" w:lineRule="exact"/>
        <w:ind w:firstLineChars="71" w:firstLine="195"/>
        <w:rPr>
          <w:rFonts w:ascii="仿宋_GB2312" w:eastAsia="仿宋_GB2312"/>
          <w:spacing w:val="-3"/>
          <w:sz w:val="28"/>
          <w:szCs w:val="28"/>
        </w:rPr>
      </w:pPr>
      <w:r>
        <w:rPr>
          <w:rFonts w:ascii="仿宋_GB2312" w:eastAsia="仿宋_GB2312" w:hint="eastAsia"/>
          <w:spacing w:val="-3"/>
          <w:sz w:val="28"/>
          <w:szCs w:val="28"/>
        </w:rPr>
        <w:t>校对人：</w:t>
      </w:r>
      <w:bookmarkStart w:id="0" w:name="jiaodui"/>
      <w:r>
        <w:rPr>
          <w:rFonts w:ascii="仿宋_GB2312" w:eastAsia="仿宋_GB2312" w:hint="eastAsia"/>
          <w:spacing w:val="-3"/>
          <w:sz w:val="28"/>
          <w:szCs w:val="28"/>
        </w:rPr>
        <w:t>赵曾艳</w:t>
      </w:r>
      <w:bookmarkEnd w:id="0"/>
    </w:p>
    <w:p w14:paraId="65C59F62" w14:textId="77777777" w:rsidR="00B67A26" w:rsidRPr="004531C9" w:rsidRDefault="00B67A26"/>
    <w:sectPr w:rsidR="00B67A26" w:rsidRPr="004531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180F0" w14:textId="77777777" w:rsidR="00E4211A" w:rsidRDefault="00E4211A" w:rsidP="004531C9">
      <w:r>
        <w:separator/>
      </w:r>
    </w:p>
  </w:endnote>
  <w:endnote w:type="continuationSeparator" w:id="0">
    <w:p w14:paraId="6DBE2D6A" w14:textId="77777777" w:rsidR="00E4211A" w:rsidRDefault="00E4211A" w:rsidP="0045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51717" w14:textId="77777777" w:rsidR="00E4211A" w:rsidRDefault="00E4211A" w:rsidP="004531C9">
      <w:r>
        <w:separator/>
      </w:r>
    </w:p>
  </w:footnote>
  <w:footnote w:type="continuationSeparator" w:id="0">
    <w:p w14:paraId="78208172" w14:textId="77777777" w:rsidR="00E4211A" w:rsidRDefault="00E4211A" w:rsidP="00453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7EC"/>
    <w:rsid w:val="004531C9"/>
    <w:rsid w:val="00694F1C"/>
    <w:rsid w:val="00B67A26"/>
    <w:rsid w:val="00C716B2"/>
    <w:rsid w:val="00E4211A"/>
    <w:rsid w:val="00F8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A5DC"/>
  <w15:chartTrackingRefBased/>
  <w15:docId w15:val="{73C78AAF-6BFF-468B-B652-93176662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1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1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531C9"/>
    <w:rPr>
      <w:sz w:val="18"/>
      <w:szCs w:val="18"/>
    </w:rPr>
  </w:style>
  <w:style w:type="paragraph" w:styleId="a5">
    <w:name w:val="footer"/>
    <w:basedOn w:val="a"/>
    <w:link w:val="a6"/>
    <w:uiPriority w:val="99"/>
    <w:unhideWhenUsed/>
    <w:rsid w:val="004531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531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715</Words>
  <Characters>4077</Characters>
  <Application>Microsoft Office Word</Application>
  <DocSecurity>0</DocSecurity>
  <Lines>33</Lines>
  <Paragraphs>9</Paragraphs>
  <ScaleCrop>false</ScaleCrop>
  <Company>Microsoft</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罗鹏</cp:lastModifiedBy>
  <cp:revision>3</cp:revision>
  <dcterms:created xsi:type="dcterms:W3CDTF">2018-03-05T01:41:00Z</dcterms:created>
  <dcterms:modified xsi:type="dcterms:W3CDTF">2022-09-29T01:13:00Z</dcterms:modified>
</cp:coreProperties>
</file>