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3974" w14:textId="77777777" w:rsidR="0044133E" w:rsidRDefault="00E6324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27B0FA6C" w14:textId="77777777" w:rsidR="0044133E" w:rsidRDefault="00E63245">
      <w:pPr>
        <w:pStyle w:val="a0"/>
        <w:ind w:firstLineChars="0" w:firstLine="0"/>
        <w:jc w:val="center"/>
        <w:rPr>
          <w:rFonts w:ascii="青鸟华光简小标宋" w:eastAsia="青鸟华光简小标宋" w:hAnsi="青鸟华光简小标宋" w:cs="青鸟华光简小标宋"/>
          <w:color w:val="000000"/>
          <w:sz w:val="44"/>
          <w:szCs w:val="22"/>
        </w:rPr>
      </w:pPr>
      <w:r>
        <w:rPr>
          <w:rFonts w:ascii="青鸟华光简小标宋" w:eastAsia="青鸟华光简小标宋" w:hAnsi="青鸟华光简小标宋" w:cs="青鸟华光简小标宋" w:hint="eastAsia"/>
          <w:color w:val="000000"/>
          <w:sz w:val="44"/>
          <w:szCs w:val="22"/>
        </w:rPr>
        <w:t>2023</w:t>
      </w:r>
      <w:r>
        <w:rPr>
          <w:rFonts w:ascii="青鸟华光简小标宋" w:eastAsia="青鸟华光简小标宋" w:hAnsi="青鸟华光简小标宋" w:cs="青鸟华光简小标宋" w:hint="eastAsia"/>
          <w:color w:val="000000"/>
          <w:sz w:val="44"/>
          <w:szCs w:val="22"/>
        </w:rPr>
        <w:t>年国家级继续医学教育项目《学龄前儿童</w:t>
      </w:r>
      <w:r>
        <w:rPr>
          <w:rFonts w:ascii="青鸟华光简小标宋" w:eastAsia="青鸟华光简小标宋" w:hAnsi="青鸟华光简小标宋" w:cs="青鸟华光简小标宋" w:hint="eastAsia"/>
          <w:color w:val="000000"/>
          <w:sz w:val="44"/>
          <w:szCs w:val="22"/>
        </w:rPr>
        <w:t>ADHD</w:t>
      </w:r>
      <w:r>
        <w:rPr>
          <w:rFonts w:ascii="青鸟华光简小标宋" w:eastAsia="青鸟华光简小标宋" w:hAnsi="青鸟华光简小标宋" w:cs="青鸟华光简小标宋" w:hint="eastAsia"/>
          <w:color w:val="000000"/>
          <w:sz w:val="44"/>
          <w:szCs w:val="22"/>
        </w:rPr>
        <w:t>诊疗进展与行为干预学习班》日程</w:t>
      </w:r>
    </w:p>
    <w:tbl>
      <w:tblPr>
        <w:tblpPr w:leftFromText="180" w:rightFromText="180" w:vertAnchor="text" w:horzAnchor="page" w:tblpX="1875" w:tblpY="1017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3447"/>
        <w:gridCol w:w="9"/>
        <w:gridCol w:w="2784"/>
        <w:gridCol w:w="952"/>
      </w:tblGrid>
      <w:tr w:rsidR="0044133E" w14:paraId="1A982F2D" w14:textId="77777777">
        <w:trPr>
          <w:cantSplit/>
          <w:trHeight w:val="479"/>
        </w:trPr>
        <w:tc>
          <w:tcPr>
            <w:tcW w:w="8897" w:type="dxa"/>
            <w:gridSpan w:val="5"/>
            <w:vAlign w:val="center"/>
          </w:tcPr>
          <w:p w14:paraId="4B83CE8F" w14:textId="77777777" w:rsidR="0044133E" w:rsidRDefault="00E63245">
            <w:pPr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7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>13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rFonts w:hint="eastAsia"/>
                <w:b/>
                <w:sz w:val="22"/>
                <w:szCs w:val="22"/>
              </w:rPr>
              <w:t>全天</w:t>
            </w:r>
          </w:p>
        </w:tc>
      </w:tr>
      <w:tr w:rsidR="0044133E" w14:paraId="5808834E" w14:textId="77777777">
        <w:trPr>
          <w:trHeight w:val="411"/>
        </w:trPr>
        <w:tc>
          <w:tcPr>
            <w:tcW w:w="1706" w:type="dxa"/>
            <w:vAlign w:val="center"/>
          </w:tcPr>
          <w:p w14:paraId="5B56820D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时间</w:t>
            </w:r>
          </w:p>
        </w:tc>
        <w:tc>
          <w:tcPr>
            <w:tcW w:w="3458" w:type="dxa"/>
            <w:gridSpan w:val="2"/>
            <w:vAlign w:val="center"/>
          </w:tcPr>
          <w:p w14:paraId="20C8091D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2786" w:type="dxa"/>
            <w:vAlign w:val="center"/>
          </w:tcPr>
          <w:p w14:paraId="35124F97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授课专家</w:t>
            </w:r>
          </w:p>
        </w:tc>
        <w:tc>
          <w:tcPr>
            <w:tcW w:w="947" w:type="dxa"/>
            <w:vAlign w:val="center"/>
          </w:tcPr>
          <w:p w14:paraId="1A841439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主持人</w:t>
            </w:r>
          </w:p>
        </w:tc>
      </w:tr>
      <w:tr w:rsidR="0044133E" w14:paraId="6642318F" w14:textId="77777777">
        <w:trPr>
          <w:trHeight w:val="452"/>
        </w:trPr>
        <w:tc>
          <w:tcPr>
            <w:tcW w:w="1706" w:type="dxa"/>
            <w:vAlign w:val="center"/>
          </w:tcPr>
          <w:p w14:paraId="59A234CE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8:00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8:30</w:t>
            </w:r>
          </w:p>
        </w:tc>
        <w:tc>
          <w:tcPr>
            <w:tcW w:w="7191" w:type="dxa"/>
            <w:gridSpan w:val="4"/>
            <w:vAlign w:val="center"/>
          </w:tcPr>
          <w:p w14:paraId="3ED0AB23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签到</w:t>
            </w:r>
          </w:p>
        </w:tc>
      </w:tr>
      <w:tr w:rsidR="0044133E" w14:paraId="373A7E1C" w14:textId="77777777">
        <w:trPr>
          <w:trHeight w:val="491"/>
        </w:trPr>
        <w:tc>
          <w:tcPr>
            <w:tcW w:w="1706" w:type="dxa"/>
            <w:vAlign w:val="center"/>
          </w:tcPr>
          <w:p w14:paraId="14741E9B" w14:textId="77777777" w:rsidR="0044133E" w:rsidRDefault="00E6324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8:30</w:t>
            </w:r>
            <w:r>
              <w:rPr>
                <w:rFonts w:hint="eastAsia"/>
                <w:bCs/>
              </w:rPr>
              <w:t>—</w:t>
            </w:r>
            <w:r>
              <w:rPr>
                <w:rFonts w:hint="eastAsia"/>
                <w:bCs/>
              </w:rPr>
              <w:t>10:00</w:t>
            </w:r>
          </w:p>
        </w:tc>
        <w:tc>
          <w:tcPr>
            <w:tcW w:w="6244" w:type="dxa"/>
            <w:gridSpan w:val="3"/>
            <w:vAlign w:val="center"/>
          </w:tcPr>
          <w:p w14:paraId="45C6EA1D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        </w:t>
            </w:r>
            <w:r>
              <w:rPr>
                <w:rFonts w:hint="eastAsia"/>
                <w:bCs/>
                <w:sz w:val="22"/>
                <w:szCs w:val="22"/>
              </w:rPr>
              <w:t>开班仪式</w:t>
            </w:r>
          </w:p>
        </w:tc>
        <w:tc>
          <w:tcPr>
            <w:tcW w:w="947" w:type="dxa"/>
            <w:vAlign w:val="center"/>
          </w:tcPr>
          <w:p w14:paraId="7B103126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杨伟康</w:t>
            </w:r>
          </w:p>
        </w:tc>
      </w:tr>
      <w:tr w:rsidR="0044133E" w14:paraId="6AFAB658" w14:textId="77777777">
        <w:trPr>
          <w:trHeight w:val="668"/>
        </w:trPr>
        <w:tc>
          <w:tcPr>
            <w:tcW w:w="1706" w:type="dxa"/>
            <w:vAlign w:val="center"/>
          </w:tcPr>
          <w:p w14:paraId="5A04C306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10:00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11:30</w:t>
            </w:r>
          </w:p>
        </w:tc>
        <w:tc>
          <w:tcPr>
            <w:tcW w:w="3458" w:type="dxa"/>
            <w:gridSpan w:val="2"/>
            <w:vAlign w:val="center"/>
          </w:tcPr>
          <w:p w14:paraId="03BAA8A2" w14:textId="77777777" w:rsidR="0044133E" w:rsidRDefault="00E63245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学龄前儿童</w:t>
            </w:r>
            <w:r>
              <w:rPr>
                <w:rFonts w:hint="eastAsia"/>
                <w:bCs/>
                <w:sz w:val="22"/>
                <w:szCs w:val="22"/>
              </w:rPr>
              <w:t>ADHD</w:t>
            </w:r>
            <w:r>
              <w:rPr>
                <w:rFonts w:hint="eastAsia"/>
                <w:bCs/>
                <w:sz w:val="22"/>
                <w:szCs w:val="22"/>
              </w:rPr>
              <w:t>的诊断与治疗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86" w:type="dxa"/>
            <w:vAlign w:val="center"/>
          </w:tcPr>
          <w:p w14:paraId="2AE3EE19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李</w:t>
            </w:r>
            <w:proofErr w:type="gramStart"/>
            <w:r>
              <w:rPr>
                <w:rFonts w:hint="eastAsia"/>
                <w:bCs/>
                <w:sz w:val="22"/>
                <w:szCs w:val="22"/>
              </w:rPr>
              <w:t>介</w:t>
            </w:r>
            <w:proofErr w:type="gramEnd"/>
            <w:r>
              <w:rPr>
                <w:rFonts w:hint="eastAsia"/>
                <w:bCs/>
                <w:sz w:val="22"/>
                <w:szCs w:val="22"/>
              </w:rPr>
              <w:t>民</w:t>
            </w:r>
          </w:p>
        </w:tc>
        <w:tc>
          <w:tcPr>
            <w:tcW w:w="947" w:type="dxa"/>
            <w:vAlign w:val="center"/>
          </w:tcPr>
          <w:p w14:paraId="0532051C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尹晓娜韩小梅</w:t>
            </w:r>
            <w:r>
              <w:rPr>
                <w:rFonts w:hint="eastAsia"/>
                <w:bCs/>
                <w:sz w:val="22"/>
                <w:szCs w:val="22"/>
              </w:rPr>
              <w:t xml:space="preserve">       </w:t>
            </w:r>
          </w:p>
        </w:tc>
      </w:tr>
      <w:tr w:rsidR="0044133E" w14:paraId="116AFBC7" w14:textId="77777777">
        <w:trPr>
          <w:trHeight w:val="546"/>
        </w:trPr>
        <w:tc>
          <w:tcPr>
            <w:tcW w:w="1706" w:type="dxa"/>
            <w:vAlign w:val="center"/>
          </w:tcPr>
          <w:p w14:paraId="2F32507F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11:30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14:00</w:t>
            </w:r>
          </w:p>
        </w:tc>
        <w:tc>
          <w:tcPr>
            <w:tcW w:w="7191" w:type="dxa"/>
            <w:gridSpan w:val="4"/>
            <w:vAlign w:val="center"/>
          </w:tcPr>
          <w:p w14:paraId="3846DBCC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午餐及午休</w:t>
            </w:r>
          </w:p>
        </w:tc>
      </w:tr>
      <w:tr w:rsidR="0044133E" w14:paraId="194E3BAE" w14:textId="77777777">
        <w:trPr>
          <w:trHeight w:val="668"/>
        </w:trPr>
        <w:tc>
          <w:tcPr>
            <w:tcW w:w="1706" w:type="dxa"/>
            <w:vAlign w:val="center"/>
          </w:tcPr>
          <w:p w14:paraId="5049AC87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14:00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15:30</w:t>
            </w:r>
          </w:p>
        </w:tc>
        <w:tc>
          <w:tcPr>
            <w:tcW w:w="3458" w:type="dxa"/>
            <w:gridSpan w:val="2"/>
            <w:vAlign w:val="center"/>
          </w:tcPr>
          <w:p w14:paraId="356C8977" w14:textId="77777777" w:rsidR="0044133E" w:rsidRDefault="00E63245">
            <w:pPr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ADHD: Executive Function &amp; </w:t>
            </w:r>
          </w:p>
          <w:p w14:paraId="1FE26C94" w14:textId="77777777" w:rsidR="0044133E" w:rsidRDefault="00E63245">
            <w:pPr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Self-Regulation for Early Childhood Development</w:t>
            </w:r>
          </w:p>
        </w:tc>
        <w:tc>
          <w:tcPr>
            <w:tcW w:w="2786" w:type="dxa"/>
            <w:vAlign w:val="center"/>
          </w:tcPr>
          <w:p w14:paraId="4C6C3525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rFonts w:hint="eastAsia"/>
                <w:bCs/>
                <w:sz w:val="22"/>
                <w:szCs w:val="22"/>
              </w:rPr>
              <w:t>Fengyi</w:t>
            </w:r>
            <w:proofErr w:type="spellEnd"/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2"/>
                <w:szCs w:val="22"/>
              </w:rPr>
              <w:t>Kuo</w:t>
            </w:r>
            <w:proofErr w:type="spellEnd"/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7" w:type="dxa"/>
            <w:vAlign w:val="center"/>
          </w:tcPr>
          <w:p w14:paraId="6E3F9BF0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尹晓娜韩小梅</w:t>
            </w:r>
          </w:p>
        </w:tc>
      </w:tr>
      <w:tr w:rsidR="0044133E" w14:paraId="587DEE8E" w14:textId="77777777">
        <w:trPr>
          <w:trHeight w:val="531"/>
        </w:trPr>
        <w:tc>
          <w:tcPr>
            <w:tcW w:w="1706" w:type="dxa"/>
            <w:vAlign w:val="center"/>
          </w:tcPr>
          <w:p w14:paraId="69542E7E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15:30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15:45</w:t>
            </w:r>
          </w:p>
        </w:tc>
        <w:tc>
          <w:tcPr>
            <w:tcW w:w="7191" w:type="dxa"/>
            <w:gridSpan w:val="4"/>
            <w:vAlign w:val="center"/>
          </w:tcPr>
          <w:p w14:paraId="5D887F06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茶歇</w:t>
            </w:r>
            <w:proofErr w:type="gramEnd"/>
          </w:p>
        </w:tc>
      </w:tr>
      <w:tr w:rsidR="0044133E" w14:paraId="4ACF761E" w14:textId="77777777">
        <w:trPr>
          <w:trHeight w:val="775"/>
        </w:trPr>
        <w:tc>
          <w:tcPr>
            <w:tcW w:w="1706" w:type="dxa"/>
            <w:vAlign w:val="center"/>
          </w:tcPr>
          <w:p w14:paraId="7235B492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15:45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16:00</w:t>
            </w:r>
          </w:p>
        </w:tc>
        <w:tc>
          <w:tcPr>
            <w:tcW w:w="3458" w:type="dxa"/>
            <w:gridSpan w:val="2"/>
            <w:vAlign w:val="center"/>
          </w:tcPr>
          <w:p w14:paraId="115D2FF7" w14:textId="77777777" w:rsidR="0044133E" w:rsidRDefault="00E63245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可乐定口服液在</w:t>
            </w:r>
            <w:r>
              <w:rPr>
                <w:rFonts w:hint="eastAsia"/>
                <w:bCs/>
                <w:sz w:val="22"/>
                <w:szCs w:val="22"/>
              </w:rPr>
              <w:t>ADHD</w:t>
            </w:r>
            <w:r>
              <w:rPr>
                <w:rFonts w:hint="eastAsia"/>
                <w:bCs/>
                <w:sz w:val="22"/>
                <w:szCs w:val="22"/>
              </w:rPr>
              <w:t>中的应用</w:t>
            </w:r>
          </w:p>
        </w:tc>
        <w:tc>
          <w:tcPr>
            <w:tcW w:w="2786" w:type="dxa"/>
            <w:vAlign w:val="center"/>
          </w:tcPr>
          <w:p w14:paraId="3F05D200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杨斌让</w:t>
            </w:r>
          </w:p>
        </w:tc>
        <w:tc>
          <w:tcPr>
            <w:tcW w:w="947" w:type="dxa"/>
            <w:vAlign w:val="center"/>
          </w:tcPr>
          <w:p w14:paraId="5D561779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尹晓娜韩小梅</w:t>
            </w:r>
          </w:p>
        </w:tc>
      </w:tr>
      <w:tr w:rsidR="0044133E" w14:paraId="64B41E7F" w14:textId="77777777">
        <w:trPr>
          <w:trHeight w:val="775"/>
        </w:trPr>
        <w:tc>
          <w:tcPr>
            <w:tcW w:w="1706" w:type="dxa"/>
            <w:vAlign w:val="center"/>
          </w:tcPr>
          <w:p w14:paraId="13F32BBA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16:00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17:10</w:t>
            </w:r>
          </w:p>
        </w:tc>
        <w:tc>
          <w:tcPr>
            <w:tcW w:w="3458" w:type="dxa"/>
            <w:gridSpan w:val="2"/>
            <w:vAlign w:val="center"/>
          </w:tcPr>
          <w:p w14:paraId="72E13557" w14:textId="77777777" w:rsidR="0044133E" w:rsidRDefault="00E63245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ADHD</w:t>
            </w:r>
            <w:r>
              <w:rPr>
                <w:rFonts w:hint="eastAsia"/>
                <w:bCs/>
                <w:sz w:val="22"/>
                <w:szCs w:val="22"/>
              </w:rPr>
              <w:t>神经心理学方法的研究进展</w:t>
            </w:r>
          </w:p>
        </w:tc>
        <w:tc>
          <w:tcPr>
            <w:tcW w:w="2786" w:type="dxa"/>
            <w:vAlign w:val="center"/>
          </w:tcPr>
          <w:p w14:paraId="44C84257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静进</w:t>
            </w:r>
          </w:p>
        </w:tc>
        <w:tc>
          <w:tcPr>
            <w:tcW w:w="947" w:type="dxa"/>
            <w:vAlign w:val="center"/>
          </w:tcPr>
          <w:p w14:paraId="51A5E7A2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尹晓娜韩小梅</w:t>
            </w:r>
          </w:p>
        </w:tc>
      </w:tr>
      <w:tr w:rsidR="0044133E" w14:paraId="20EC3A68" w14:textId="77777777">
        <w:trPr>
          <w:cantSplit/>
          <w:trHeight w:val="479"/>
        </w:trPr>
        <w:tc>
          <w:tcPr>
            <w:tcW w:w="8897" w:type="dxa"/>
            <w:gridSpan w:val="5"/>
            <w:vAlign w:val="center"/>
          </w:tcPr>
          <w:p w14:paraId="6D02D682" w14:textId="77777777" w:rsidR="0044133E" w:rsidRDefault="00E63245">
            <w:pPr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7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>14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rFonts w:hint="eastAsia"/>
                <w:b/>
                <w:sz w:val="22"/>
                <w:szCs w:val="22"/>
              </w:rPr>
              <w:t>全天</w:t>
            </w:r>
          </w:p>
        </w:tc>
      </w:tr>
      <w:tr w:rsidR="0044133E" w14:paraId="762F4D9F" w14:textId="77777777">
        <w:trPr>
          <w:trHeight w:val="411"/>
        </w:trPr>
        <w:tc>
          <w:tcPr>
            <w:tcW w:w="1706" w:type="dxa"/>
            <w:vAlign w:val="center"/>
          </w:tcPr>
          <w:p w14:paraId="218960F4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时间</w:t>
            </w:r>
          </w:p>
        </w:tc>
        <w:tc>
          <w:tcPr>
            <w:tcW w:w="3458" w:type="dxa"/>
            <w:gridSpan w:val="2"/>
            <w:vAlign w:val="center"/>
          </w:tcPr>
          <w:p w14:paraId="2E593AD2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2786" w:type="dxa"/>
            <w:vAlign w:val="center"/>
          </w:tcPr>
          <w:p w14:paraId="30325D63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授课专家</w:t>
            </w:r>
          </w:p>
        </w:tc>
        <w:tc>
          <w:tcPr>
            <w:tcW w:w="947" w:type="dxa"/>
            <w:vAlign w:val="center"/>
          </w:tcPr>
          <w:p w14:paraId="1735634D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主持人</w:t>
            </w:r>
          </w:p>
        </w:tc>
      </w:tr>
      <w:tr w:rsidR="0044133E" w14:paraId="790B1DB7" w14:textId="77777777">
        <w:trPr>
          <w:cantSplit/>
          <w:trHeight w:val="446"/>
        </w:trPr>
        <w:tc>
          <w:tcPr>
            <w:tcW w:w="1706" w:type="dxa"/>
            <w:vAlign w:val="center"/>
          </w:tcPr>
          <w:p w14:paraId="0FC1C600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8:30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9:00</w:t>
            </w:r>
          </w:p>
        </w:tc>
        <w:tc>
          <w:tcPr>
            <w:tcW w:w="7191" w:type="dxa"/>
            <w:gridSpan w:val="4"/>
            <w:vAlign w:val="center"/>
          </w:tcPr>
          <w:p w14:paraId="17D59D95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签到</w:t>
            </w:r>
          </w:p>
        </w:tc>
      </w:tr>
      <w:tr w:rsidR="0044133E" w14:paraId="49BCC9C8" w14:textId="77777777">
        <w:trPr>
          <w:cantSplit/>
          <w:trHeight w:val="700"/>
        </w:trPr>
        <w:tc>
          <w:tcPr>
            <w:tcW w:w="1706" w:type="dxa"/>
            <w:vAlign w:val="center"/>
          </w:tcPr>
          <w:p w14:paraId="3A7FE559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</w:rPr>
              <w:t>9:00</w:t>
            </w:r>
            <w:r>
              <w:rPr>
                <w:rFonts w:hint="eastAsia"/>
                <w:bCs/>
              </w:rPr>
              <w:t>—</w:t>
            </w:r>
            <w:r>
              <w:rPr>
                <w:rFonts w:hint="eastAsia"/>
                <w:bCs/>
              </w:rPr>
              <w:t>10:30</w:t>
            </w:r>
          </w:p>
        </w:tc>
        <w:tc>
          <w:tcPr>
            <w:tcW w:w="3458" w:type="dxa"/>
            <w:gridSpan w:val="2"/>
            <w:vAlign w:val="center"/>
          </w:tcPr>
          <w:p w14:paraId="578E6883" w14:textId="77777777" w:rsidR="0044133E" w:rsidRDefault="00E63245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世界注意缺陷多动障碍</w:t>
            </w:r>
            <w:r>
              <w:rPr>
                <w:bCs/>
                <w:sz w:val="22"/>
                <w:szCs w:val="22"/>
              </w:rPr>
              <w:t>（</w:t>
            </w:r>
            <w:r>
              <w:rPr>
                <w:bCs/>
                <w:sz w:val="22"/>
                <w:szCs w:val="22"/>
              </w:rPr>
              <w:t>ADHD</w:t>
            </w:r>
            <w:r>
              <w:rPr>
                <w:bCs/>
                <w:sz w:val="22"/>
                <w:szCs w:val="22"/>
              </w:rPr>
              <w:t>）研究的现状与</w:t>
            </w:r>
            <w:r>
              <w:rPr>
                <w:rFonts w:hint="eastAsia"/>
                <w:bCs/>
                <w:sz w:val="22"/>
                <w:szCs w:val="22"/>
              </w:rPr>
              <w:t>挑战</w:t>
            </w:r>
          </w:p>
        </w:tc>
        <w:tc>
          <w:tcPr>
            <w:tcW w:w="2786" w:type="dxa"/>
            <w:vAlign w:val="center"/>
          </w:tcPr>
          <w:p w14:paraId="0D4C59FC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韩小梅</w:t>
            </w:r>
          </w:p>
        </w:tc>
        <w:tc>
          <w:tcPr>
            <w:tcW w:w="947" w:type="dxa"/>
            <w:vAlign w:val="center"/>
          </w:tcPr>
          <w:p w14:paraId="4524DDB5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李</w:t>
            </w:r>
            <w:proofErr w:type="gramStart"/>
            <w:r>
              <w:rPr>
                <w:rFonts w:hint="eastAsia"/>
                <w:bCs/>
                <w:sz w:val="22"/>
                <w:szCs w:val="22"/>
              </w:rPr>
              <w:t>介</w:t>
            </w:r>
            <w:proofErr w:type="gramEnd"/>
            <w:r>
              <w:rPr>
                <w:rFonts w:hint="eastAsia"/>
                <w:bCs/>
                <w:sz w:val="22"/>
                <w:szCs w:val="22"/>
              </w:rPr>
              <w:t>民</w:t>
            </w:r>
          </w:p>
          <w:p w14:paraId="325A3555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陈光福</w:t>
            </w:r>
          </w:p>
        </w:tc>
      </w:tr>
      <w:tr w:rsidR="0044133E" w14:paraId="569AEC7A" w14:textId="77777777">
        <w:trPr>
          <w:cantSplit/>
          <w:trHeight w:val="500"/>
        </w:trPr>
        <w:tc>
          <w:tcPr>
            <w:tcW w:w="1706" w:type="dxa"/>
            <w:vAlign w:val="center"/>
          </w:tcPr>
          <w:p w14:paraId="6A95D791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10:30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10:40</w:t>
            </w:r>
          </w:p>
        </w:tc>
        <w:tc>
          <w:tcPr>
            <w:tcW w:w="7191" w:type="dxa"/>
            <w:gridSpan w:val="4"/>
            <w:vAlign w:val="center"/>
          </w:tcPr>
          <w:p w14:paraId="117BD4AF" w14:textId="77777777" w:rsidR="0044133E" w:rsidRDefault="00E6324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茶歇</w:t>
            </w:r>
            <w:proofErr w:type="gramEnd"/>
          </w:p>
        </w:tc>
      </w:tr>
      <w:tr w:rsidR="0044133E" w14:paraId="489E592B" w14:textId="77777777">
        <w:trPr>
          <w:cantSplit/>
          <w:trHeight w:val="770"/>
        </w:trPr>
        <w:tc>
          <w:tcPr>
            <w:tcW w:w="1706" w:type="dxa"/>
            <w:vAlign w:val="center"/>
          </w:tcPr>
          <w:p w14:paraId="106EF949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10:40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12:10</w:t>
            </w:r>
          </w:p>
        </w:tc>
        <w:tc>
          <w:tcPr>
            <w:tcW w:w="3458" w:type="dxa"/>
            <w:gridSpan w:val="2"/>
            <w:vAlign w:val="center"/>
          </w:tcPr>
          <w:p w14:paraId="0C5E2DC1" w14:textId="77777777" w:rsidR="0044133E" w:rsidRDefault="00E63245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Applied Behavior Analysis (ABA) for Behavioral Problems in ADHD</w:t>
            </w:r>
          </w:p>
        </w:tc>
        <w:tc>
          <w:tcPr>
            <w:tcW w:w="2786" w:type="dxa"/>
            <w:vAlign w:val="center"/>
          </w:tcPr>
          <w:p w14:paraId="140DFC7D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Bella Chan</w:t>
            </w:r>
          </w:p>
        </w:tc>
        <w:tc>
          <w:tcPr>
            <w:tcW w:w="947" w:type="dxa"/>
            <w:vAlign w:val="center"/>
          </w:tcPr>
          <w:p w14:paraId="779C03CD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李</w:t>
            </w:r>
            <w:proofErr w:type="gramStart"/>
            <w:r>
              <w:rPr>
                <w:rFonts w:hint="eastAsia"/>
                <w:bCs/>
                <w:sz w:val="22"/>
                <w:szCs w:val="22"/>
              </w:rPr>
              <w:t>介</w:t>
            </w:r>
            <w:proofErr w:type="gramEnd"/>
            <w:r>
              <w:rPr>
                <w:rFonts w:hint="eastAsia"/>
                <w:bCs/>
                <w:sz w:val="22"/>
                <w:szCs w:val="22"/>
              </w:rPr>
              <w:t>民</w:t>
            </w:r>
          </w:p>
          <w:p w14:paraId="374AB8BF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陈光福</w:t>
            </w:r>
          </w:p>
        </w:tc>
      </w:tr>
      <w:tr w:rsidR="0044133E" w14:paraId="7921574C" w14:textId="77777777">
        <w:trPr>
          <w:cantSplit/>
          <w:trHeight w:val="44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A208" w14:textId="77777777" w:rsidR="0044133E" w:rsidRDefault="00E63245">
            <w:pPr>
              <w:jc w:val="center"/>
              <w:rPr>
                <w:sz w:val="24"/>
                <w:lang w:eastAsia="en-US"/>
              </w:rPr>
            </w:pPr>
            <w:r>
              <w:rPr>
                <w:rFonts w:hint="eastAsia"/>
                <w:bCs/>
                <w:sz w:val="22"/>
                <w:szCs w:val="22"/>
              </w:rPr>
              <w:lastRenderedPageBreak/>
              <w:t>12:10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14:00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DD3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午餐及午休</w:t>
            </w:r>
          </w:p>
        </w:tc>
      </w:tr>
      <w:tr w:rsidR="0044133E" w14:paraId="56C4D3C8" w14:textId="77777777">
        <w:trPr>
          <w:cantSplit/>
          <w:trHeight w:val="622"/>
        </w:trPr>
        <w:tc>
          <w:tcPr>
            <w:tcW w:w="1706" w:type="dxa"/>
            <w:vAlign w:val="center"/>
          </w:tcPr>
          <w:p w14:paraId="0F1F0209" w14:textId="77777777" w:rsidR="0044133E" w:rsidRDefault="00E63245">
            <w:pPr>
              <w:ind w:firstLineChars="100" w:firstLine="220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hint="eastAsia"/>
                <w:bCs/>
                <w:sz w:val="22"/>
                <w:szCs w:val="22"/>
              </w:rPr>
              <w:t>14:00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15:30</w:t>
            </w:r>
          </w:p>
        </w:tc>
        <w:tc>
          <w:tcPr>
            <w:tcW w:w="3458" w:type="dxa"/>
            <w:gridSpan w:val="2"/>
            <w:vAlign w:val="center"/>
          </w:tcPr>
          <w:p w14:paraId="339DDDD3" w14:textId="77777777" w:rsidR="0044133E" w:rsidRDefault="00E63245">
            <w:pPr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hint="eastAsia"/>
                <w:bCs/>
                <w:sz w:val="22"/>
                <w:szCs w:val="22"/>
                <w:lang w:eastAsia="en-US"/>
              </w:rPr>
              <w:t>2018NICE</w:t>
            </w:r>
            <w:r>
              <w:rPr>
                <w:rFonts w:hint="eastAsia"/>
                <w:bCs/>
                <w:sz w:val="22"/>
                <w:szCs w:val="22"/>
                <w:lang w:eastAsia="en-US"/>
              </w:rPr>
              <w:t>指南（</w:t>
            </w:r>
            <w:r>
              <w:rPr>
                <w:rFonts w:hint="eastAsia"/>
                <w:bCs/>
                <w:sz w:val="22"/>
                <w:szCs w:val="22"/>
                <w:lang w:eastAsia="en-US"/>
              </w:rPr>
              <w:t>NG87</w:t>
            </w:r>
            <w:proofErr w:type="gramStart"/>
            <w:r>
              <w:rPr>
                <w:rFonts w:hint="eastAsia"/>
                <w:bCs/>
                <w:sz w:val="22"/>
                <w:szCs w:val="22"/>
                <w:lang w:eastAsia="en-US"/>
              </w:rPr>
              <w:t>）“</w:t>
            </w:r>
            <w:proofErr w:type="gramEnd"/>
            <w:r>
              <w:rPr>
                <w:rFonts w:hint="eastAsia"/>
                <w:bCs/>
                <w:sz w:val="22"/>
                <w:szCs w:val="22"/>
                <w:lang w:eastAsia="en-US"/>
              </w:rPr>
              <w:t>Attention deficit hyperactivity disorder: diagnosis and management</w:t>
            </w:r>
            <w:r>
              <w:rPr>
                <w:rFonts w:hint="eastAsia"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hint="eastAsia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2"/>
                <w:szCs w:val="22"/>
                <w:lang w:eastAsia="en-US"/>
              </w:rPr>
              <w:t>解读</w:t>
            </w:r>
            <w:proofErr w:type="spellEnd"/>
          </w:p>
        </w:tc>
        <w:tc>
          <w:tcPr>
            <w:tcW w:w="2786" w:type="dxa"/>
            <w:vAlign w:val="center"/>
          </w:tcPr>
          <w:p w14:paraId="4A53B73A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卢大力</w:t>
            </w:r>
          </w:p>
        </w:tc>
        <w:tc>
          <w:tcPr>
            <w:tcW w:w="947" w:type="dxa"/>
            <w:vAlign w:val="center"/>
          </w:tcPr>
          <w:p w14:paraId="08A9022B" w14:textId="77777777" w:rsidR="0044133E" w:rsidRDefault="00E63245">
            <w:pPr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李</w:t>
            </w:r>
            <w:proofErr w:type="gramStart"/>
            <w:r>
              <w:rPr>
                <w:rFonts w:hint="eastAsia"/>
                <w:bCs/>
                <w:sz w:val="22"/>
                <w:szCs w:val="22"/>
              </w:rPr>
              <w:t>介</w:t>
            </w:r>
            <w:proofErr w:type="gramEnd"/>
            <w:r>
              <w:rPr>
                <w:rFonts w:hint="eastAsia"/>
                <w:bCs/>
                <w:sz w:val="22"/>
                <w:szCs w:val="22"/>
              </w:rPr>
              <w:t>民陈光福</w:t>
            </w:r>
          </w:p>
        </w:tc>
      </w:tr>
      <w:tr w:rsidR="0044133E" w14:paraId="71E8D078" w14:textId="77777777">
        <w:trPr>
          <w:cantSplit/>
          <w:trHeight w:val="570"/>
        </w:trPr>
        <w:tc>
          <w:tcPr>
            <w:tcW w:w="1706" w:type="dxa"/>
            <w:vAlign w:val="center"/>
          </w:tcPr>
          <w:p w14:paraId="57FD8748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15:30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15:40</w:t>
            </w:r>
          </w:p>
        </w:tc>
        <w:tc>
          <w:tcPr>
            <w:tcW w:w="7191" w:type="dxa"/>
            <w:gridSpan w:val="4"/>
            <w:vAlign w:val="center"/>
          </w:tcPr>
          <w:p w14:paraId="343BB703" w14:textId="77777777" w:rsidR="0044133E" w:rsidRDefault="00E6324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茶歇</w:t>
            </w:r>
            <w:proofErr w:type="gramEnd"/>
          </w:p>
        </w:tc>
      </w:tr>
      <w:tr w:rsidR="0044133E" w14:paraId="53FD9FAD" w14:textId="77777777">
        <w:trPr>
          <w:cantSplit/>
          <w:trHeight w:val="82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865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15:40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17:10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6448" w14:textId="77777777" w:rsidR="0044133E" w:rsidRDefault="00E63245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Positive Cycle and ADHD Giftedness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CA5D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李萍英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3212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李</w:t>
            </w:r>
            <w:proofErr w:type="gramStart"/>
            <w:r>
              <w:rPr>
                <w:rFonts w:hint="eastAsia"/>
                <w:bCs/>
                <w:sz w:val="22"/>
                <w:szCs w:val="22"/>
              </w:rPr>
              <w:t>介</w:t>
            </w:r>
            <w:proofErr w:type="gramEnd"/>
            <w:r>
              <w:rPr>
                <w:rFonts w:hint="eastAsia"/>
                <w:bCs/>
                <w:sz w:val="22"/>
                <w:szCs w:val="22"/>
              </w:rPr>
              <w:t>民陈光福</w:t>
            </w:r>
          </w:p>
        </w:tc>
      </w:tr>
      <w:tr w:rsidR="0044133E" w14:paraId="09B6158E" w14:textId="77777777">
        <w:trPr>
          <w:cantSplit/>
          <w:trHeight w:val="45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8019" w14:textId="77777777" w:rsidR="0044133E" w:rsidRDefault="00E63245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>7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>15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rFonts w:hint="eastAsia"/>
                <w:b/>
                <w:sz w:val="22"/>
                <w:szCs w:val="22"/>
              </w:rPr>
              <w:t>全天</w:t>
            </w:r>
          </w:p>
        </w:tc>
      </w:tr>
      <w:tr w:rsidR="0044133E" w14:paraId="37AC94B3" w14:textId="77777777">
        <w:trPr>
          <w:cantSplit/>
          <w:trHeight w:val="457"/>
        </w:trPr>
        <w:tc>
          <w:tcPr>
            <w:tcW w:w="1706" w:type="dxa"/>
            <w:vAlign w:val="center"/>
          </w:tcPr>
          <w:p w14:paraId="29658D3A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时间</w:t>
            </w:r>
          </w:p>
        </w:tc>
        <w:tc>
          <w:tcPr>
            <w:tcW w:w="3458" w:type="dxa"/>
            <w:gridSpan w:val="2"/>
            <w:vAlign w:val="center"/>
          </w:tcPr>
          <w:p w14:paraId="37E7BD17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2786" w:type="dxa"/>
            <w:vAlign w:val="center"/>
          </w:tcPr>
          <w:p w14:paraId="504DFF16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授课专家</w:t>
            </w:r>
          </w:p>
        </w:tc>
        <w:tc>
          <w:tcPr>
            <w:tcW w:w="947" w:type="dxa"/>
            <w:vAlign w:val="center"/>
          </w:tcPr>
          <w:p w14:paraId="5B3FBFC3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主持人</w:t>
            </w:r>
          </w:p>
        </w:tc>
      </w:tr>
      <w:tr w:rsidR="0044133E" w14:paraId="244F2C05" w14:textId="77777777">
        <w:trPr>
          <w:cantSplit/>
          <w:trHeight w:val="457"/>
        </w:trPr>
        <w:tc>
          <w:tcPr>
            <w:tcW w:w="1706" w:type="dxa"/>
            <w:vAlign w:val="center"/>
          </w:tcPr>
          <w:p w14:paraId="72D17057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8:30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9:00</w:t>
            </w:r>
          </w:p>
        </w:tc>
        <w:tc>
          <w:tcPr>
            <w:tcW w:w="7191" w:type="dxa"/>
            <w:gridSpan w:val="4"/>
            <w:vAlign w:val="center"/>
          </w:tcPr>
          <w:p w14:paraId="67CFA739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签到</w:t>
            </w:r>
          </w:p>
        </w:tc>
      </w:tr>
      <w:tr w:rsidR="0044133E" w14:paraId="4AB6879C" w14:textId="77777777">
        <w:trPr>
          <w:cantSplit/>
          <w:trHeight w:val="457"/>
        </w:trPr>
        <w:tc>
          <w:tcPr>
            <w:tcW w:w="1706" w:type="dxa"/>
            <w:vAlign w:val="center"/>
          </w:tcPr>
          <w:p w14:paraId="0C588E64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9:00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10:30</w:t>
            </w:r>
          </w:p>
        </w:tc>
        <w:tc>
          <w:tcPr>
            <w:tcW w:w="3458" w:type="dxa"/>
            <w:gridSpan w:val="2"/>
            <w:vAlign w:val="center"/>
          </w:tcPr>
          <w:p w14:paraId="3C5B4C40" w14:textId="77777777" w:rsidR="0044133E" w:rsidRDefault="00E63245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ADHD</w:t>
            </w:r>
            <w:r>
              <w:rPr>
                <w:bCs/>
                <w:sz w:val="22"/>
                <w:szCs w:val="22"/>
              </w:rPr>
              <w:t>儿童的药物管理和家庭行为干预策略</w:t>
            </w:r>
          </w:p>
        </w:tc>
        <w:tc>
          <w:tcPr>
            <w:tcW w:w="2786" w:type="dxa"/>
            <w:vAlign w:val="center"/>
          </w:tcPr>
          <w:p w14:paraId="1588F663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陈光福</w:t>
            </w:r>
          </w:p>
        </w:tc>
        <w:tc>
          <w:tcPr>
            <w:tcW w:w="947" w:type="dxa"/>
            <w:vAlign w:val="center"/>
          </w:tcPr>
          <w:p w14:paraId="42610437" w14:textId="77777777" w:rsidR="0044133E" w:rsidRDefault="00E63245">
            <w:pPr>
              <w:jc w:val="center"/>
            </w:pPr>
            <w:r>
              <w:rPr>
                <w:rFonts w:hint="eastAsia"/>
              </w:rPr>
              <w:t>卢大力</w:t>
            </w:r>
          </w:p>
          <w:p w14:paraId="1EEB7A10" w14:textId="77777777" w:rsidR="0044133E" w:rsidRDefault="00E63245">
            <w:pPr>
              <w:pStyle w:val="a0"/>
              <w:ind w:firstLineChars="0" w:firstLine="0"/>
            </w:pPr>
            <w:r>
              <w:rPr>
                <w:rFonts w:hint="eastAsia"/>
                <w:bCs/>
                <w:sz w:val="22"/>
                <w:szCs w:val="22"/>
              </w:rPr>
              <w:t>邱双燕</w:t>
            </w:r>
          </w:p>
        </w:tc>
      </w:tr>
      <w:tr w:rsidR="0044133E" w14:paraId="143B90B2" w14:textId="77777777">
        <w:trPr>
          <w:cantSplit/>
          <w:trHeight w:val="457"/>
        </w:trPr>
        <w:tc>
          <w:tcPr>
            <w:tcW w:w="1706" w:type="dxa"/>
            <w:vAlign w:val="center"/>
          </w:tcPr>
          <w:p w14:paraId="577D56AB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10:30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10:40</w:t>
            </w:r>
          </w:p>
        </w:tc>
        <w:tc>
          <w:tcPr>
            <w:tcW w:w="7191" w:type="dxa"/>
            <w:gridSpan w:val="4"/>
            <w:vAlign w:val="center"/>
          </w:tcPr>
          <w:p w14:paraId="7E72C6A4" w14:textId="77777777" w:rsidR="0044133E" w:rsidRDefault="00E6324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茶歇</w:t>
            </w:r>
            <w:proofErr w:type="gramEnd"/>
          </w:p>
        </w:tc>
      </w:tr>
      <w:tr w:rsidR="0044133E" w14:paraId="1E71AC48" w14:textId="77777777">
        <w:trPr>
          <w:cantSplit/>
          <w:trHeight w:val="705"/>
        </w:trPr>
        <w:tc>
          <w:tcPr>
            <w:tcW w:w="1706" w:type="dxa"/>
            <w:vAlign w:val="center"/>
          </w:tcPr>
          <w:p w14:paraId="4C2AADBE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10:40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12:10</w:t>
            </w:r>
          </w:p>
        </w:tc>
        <w:tc>
          <w:tcPr>
            <w:tcW w:w="3458" w:type="dxa"/>
            <w:gridSpan w:val="2"/>
            <w:vAlign w:val="center"/>
          </w:tcPr>
          <w:p w14:paraId="1C582AE4" w14:textId="77777777" w:rsidR="0044133E" w:rsidRDefault="00E63245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Clinical Application of Positive Behavior Suppo</w:t>
            </w:r>
            <w:r>
              <w:rPr>
                <w:rFonts w:hint="eastAsia"/>
                <w:bCs/>
                <w:sz w:val="22"/>
                <w:szCs w:val="22"/>
              </w:rPr>
              <w:t>rt</w:t>
            </w:r>
          </w:p>
        </w:tc>
        <w:tc>
          <w:tcPr>
            <w:tcW w:w="2786" w:type="dxa"/>
            <w:vAlign w:val="center"/>
          </w:tcPr>
          <w:p w14:paraId="7D7230A3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李柏森</w:t>
            </w:r>
          </w:p>
        </w:tc>
        <w:tc>
          <w:tcPr>
            <w:tcW w:w="947" w:type="dxa"/>
            <w:vAlign w:val="center"/>
          </w:tcPr>
          <w:p w14:paraId="20C0C5D1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卢大力邱双燕</w:t>
            </w:r>
            <w:r>
              <w:rPr>
                <w:rFonts w:hint="eastAsia"/>
                <w:bCs/>
                <w:sz w:val="22"/>
                <w:szCs w:val="22"/>
              </w:rPr>
              <w:t xml:space="preserve">    </w:t>
            </w:r>
          </w:p>
        </w:tc>
      </w:tr>
      <w:tr w:rsidR="0044133E" w14:paraId="39D61ED2" w14:textId="77777777">
        <w:trPr>
          <w:cantSplit/>
          <w:trHeight w:val="457"/>
        </w:trPr>
        <w:tc>
          <w:tcPr>
            <w:tcW w:w="1706" w:type="dxa"/>
            <w:vAlign w:val="center"/>
          </w:tcPr>
          <w:p w14:paraId="09EB1955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12:10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14:00</w:t>
            </w:r>
          </w:p>
        </w:tc>
        <w:tc>
          <w:tcPr>
            <w:tcW w:w="7191" w:type="dxa"/>
            <w:gridSpan w:val="4"/>
            <w:vAlign w:val="center"/>
          </w:tcPr>
          <w:p w14:paraId="1B3776D2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午餐及午休</w:t>
            </w:r>
          </w:p>
        </w:tc>
      </w:tr>
      <w:tr w:rsidR="0044133E" w14:paraId="77294009" w14:textId="77777777">
        <w:trPr>
          <w:cantSplit/>
          <w:trHeight w:val="714"/>
        </w:trPr>
        <w:tc>
          <w:tcPr>
            <w:tcW w:w="1706" w:type="dxa"/>
            <w:vAlign w:val="center"/>
          </w:tcPr>
          <w:p w14:paraId="66693188" w14:textId="77777777" w:rsidR="0044133E" w:rsidRDefault="00E63245">
            <w:pPr>
              <w:ind w:firstLineChars="100" w:firstLine="22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14:00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15:30</w:t>
            </w:r>
          </w:p>
        </w:tc>
        <w:tc>
          <w:tcPr>
            <w:tcW w:w="3458" w:type="dxa"/>
            <w:gridSpan w:val="2"/>
            <w:vAlign w:val="center"/>
          </w:tcPr>
          <w:p w14:paraId="6C9E270A" w14:textId="77777777" w:rsidR="0044133E" w:rsidRDefault="00E63245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启动正向循环，从认识</w:t>
            </w:r>
            <w:r>
              <w:rPr>
                <w:bCs/>
                <w:sz w:val="22"/>
                <w:szCs w:val="22"/>
              </w:rPr>
              <w:t>ADHD</w:t>
            </w:r>
            <w:r>
              <w:rPr>
                <w:bCs/>
                <w:sz w:val="22"/>
                <w:szCs w:val="22"/>
              </w:rPr>
              <w:t>儿童的优势开始</w:t>
            </w:r>
          </w:p>
        </w:tc>
        <w:tc>
          <w:tcPr>
            <w:tcW w:w="2786" w:type="dxa"/>
            <w:vAlign w:val="center"/>
          </w:tcPr>
          <w:p w14:paraId="0A4C9569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李萍英</w:t>
            </w:r>
            <w:proofErr w:type="gramEnd"/>
          </w:p>
        </w:tc>
        <w:tc>
          <w:tcPr>
            <w:tcW w:w="947" w:type="dxa"/>
            <w:vAlign w:val="center"/>
          </w:tcPr>
          <w:p w14:paraId="370C8A7A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</w:rPr>
              <w:t>卢大力</w:t>
            </w:r>
            <w:r>
              <w:rPr>
                <w:rFonts w:hint="eastAsia"/>
                <w:bCs/>
                <w:sz w:val="22"/>
                <w:szCs w:val="22"/>
              </w:rPr>
              <w:t>邱双燕</w:t>
            </w:r>
          </w:p>
        </w:tc>
      </w:tr>
      <w:tr w:rsidR="0044133E" w14:paraId="4BA43D1E" w14:textId="77777777">
        <w:trPr>
          <w:cantSplit/>
          <w:trHeight w:val="547"/>
        </w:trPr>
        <w:tc>
          <w:tcPr>
            <w:tcW w:w="1706" w:type="dxa"/>
            <w:vAlign w:val="center"/>
          </w:tcPr>
          <w:p w14:paraId="048A91AF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15:30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15:40</w:t>
            </w:r>
          </w:p>
        </w:tc>
        <w:tc>
          <w:tcPr>
            <w:tcW w:w="7191" w:type="dxa"/>
            <w:gridSpan w:val="4"/>
            <w:vAlign w:val="center"/>
          </w:tcPr>
          <w:p w14:paraId="53039627" w14:textId="77777777" w:rsidR="0044133E" w:rsidRDefault="00E6324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茶歇</w:t>
            </w:r>
            <w:proofErr w:type="gramEnd"/>
          </w:p>
        </w:tc>
      </w:tr>
      <w:tr w:rsidR="0044133E" w14:paraId="2216BEF9" w14:textId="77777777">
        <w:trPr>
          <w:cantSplit/>
          <w:trHeight w:val="590"/>
        </w:trPr>
        <w:tc>
          <w:tcPr>
            <w:tcW w:w="1706" w:type="dxa"/>
            <w:vAlign w:val="center"/>
          </w:tcPr>
          <w:p w14:paraId="76C997C3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15:40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17:10</w:t>
            </w:r>
          </w:p>
        </w:tc>
        <w:tc>
          <w:tcPr>
            <w:tcW w:w="3458" w:type="dxa"/>
            <w:gridSpan w:val="2"/>
            <w:vAlign w:val="center"/>
          </w:tcPr>
          <w:p w14:paraId="2ED01B50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ASQ</w:t>
            </w:r>
            <w:r>
              <w:rPr>
                <w:rFonts w:hint="eastAsia"/>
                <w:sz w:val="24"/>
              </w:rPr>
              <w:t>年龄与发育进程问卷（中文版）</w:t>
            </w:r>
          </w:p>
        </w:tc>
        <w:tc>
          <w:tcPr>
            <w:tcW w:w="2786" w:type="dxa"/>
            <w:vAlign w:val="center"/>
          </w:tcPr>
          <w:p w14:paraId="00B48F21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卞晓燕</w:t>
            </w:r>
          </w:p>
        </w:tc>
        <w:tc>
          <w:tcPr>
            <w:tcW w:w="947" w:type="dxa"/>
            <w:vAlign w:val="center"/>
          </w:tcPr>
          <w:p w14:paraId="29E387E8" w14:textId="77777777" w:rsidR="0044133E" w:rsidRDefault="00E63245">
            <w:pPr>
              <w:jc w:val="center"/>
            </w:pPr>
            <w:r>
              <w:rPr>
                <w:rFonts w:hint="eastAsia"/>
              </w:rPr>
              <w:t>卢大力</w:t>
            </w:r>
          </w:p>
          <w:p w14:paraId="18E19B7D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邱双燕</w:t>
            </w:r>
          </w:p>
        </w:tc>
      </w:tr>
      <w:tr w:rsidR="0044133E" w14:paraId="5AE3D3EF" w14:textId="77777777">
        <w:trPr>
          <w:cantSplit/>
          <w:trHeight w:val="590"/>
        </w:trPr>
        <w:tc>
          <w:tcPr>
            <w:tcW w:w="1706" w:type="dxa"/>
            <w:vAlign w:val="center"/>
          </w:tcPr>
          <w:p w14:paraId="5DA92D43" w14:textId="77777777" w:rsidR="0044133E" w:rsidRDefault="00E63245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7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>16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rFonts w:hint="eastAsia"/>
                <w:b/>
                <w:sz w:val="22"/>
                <w:szCs w:val="22"/>
              </w:rPr>
              <w:t>全天</w:t>
            </w:r>
          </w:p>
        </w:tc>
        <w:tc>
          <w:tcPr>
            <w:tcW w:w="7191" w:type="dxa"/>
            <w:gridSpan w:val="4"/>
            <w:vAlign w:val="center"/>
          </w:tcPr>
          <w:p w14:paraId="3E3A3A85" w14:textId="77777777" w:rsidR="0044133E" w:rsidRDefault="0044133E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44133E" w14:paraId="29176E96" w14:textId="77777777">
        <w:trPr>
          <w:cantSplit/>
          <w:trHeight w:val="457"/>
        </w:trPr>
        <w:tc>
          <w:tcPr>
            <w:tcW w:w="1706" w:type="dxa"/>
            <w:vAlign w:val="center"/>
          </w:tcPr>
          <w:p w14:paraId="71466CEF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时间</w:t>
            </w:r>
          </w:p>
        </w:tc>
        <w:tc>
          <w:tcPr>
            <w:tcW w:w="3458" w:type="dxa"/>
            <w:gridSpan w:val="2"/>
            <w:vAlign w:val="center"/>
          </w:tcPr>
          <w:p w14:paraId="35CE095B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2786" w:type="dxa"/>
            <w:vAlign w:val="center"/>
          </w:tcPr>
          <w:p w14:paraId="3C49BDB4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授课专家</w:t>
            </w:r>
          </w:p>
        </w:tc>
        <w:tc>
          <w:tcPr>
            <w:tcW w:w="947" w:type="dxa"/>
            <w:vAlign w:val="center"/>
          </w:tcPr>
          <w:p w14:paraId="73FF6D77" w14:textId="77777777" w:rsidR="0044133E" w:rsidRDefault="00E63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主持人</w:t>
            </w:r>
          </w:p>
        </w:tc>
      </w:tr>
      <w:tr w:rsidR="0044133E" w14:paraId="20452612" w14:textId="77777777">
        <w:trPr>
          <w:cantSplit/>
          <w:trHeight w:val="457"/>
        </w:trPr>
        <w:tc>
          <w:tcPr>
            <w:tcW w:w="1706" w:type="dxa"/>
            <w:vAlign w:val="center"/>
          </w:tcPr>
          <w:p w14:paraId="02FA29D1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8:30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9:00</w:t>
            </w:r>
          </w:p>
        </w:tc>
        <w:tc>
          <w:tcPr>
            <w:tcW w:w="7191" w:type="dxa"/>
            <w:gridSpan w:val="4"/>
            <w:vAlign w:val="center"/>
          </w:tcPr>
          <w:p w14:paraId="5222E8AD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签到</w:t>
            </w:r>
          </w:p>
        </w:tc>
      </w:tr>
      <w:tr w:rsidR="0044133E" w14:paraId="4F3A7EE7" w14:textId="77777777">
        <w:trPr>
          <w:cantSplit/>
          <w:trHeight w:val="457"/>
        </w:trPr>
        <w:tc>
          <w:tcPr>
            <w:tcW w:w="1706" w:type="dxa"/>
            <w:vAlign w:val="center"/>
          </w:tcPr>
          <w:p w14:paraId="17D23644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9:00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10:30</w:t>
            </w:r>
          </w:p>
        </w:tc>
        <w:tc>
          <w:tcPr>
            <w:tcW w:w="3458" w:type="dxa"/>
            <w:gridSpan w:val="2"/>
            <w:vAlign w:val="center"/>
          </w:tcPr>
          <w:p w14:paraId="76788B3E" w14:textId="77777777" w:rsidR="0044133E" w:rsidRDefault="00E63245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从发育行为的角度看待学龄前儿童</w:t>
            </w:r>
            <w:r>
              <w:rPr>
                <w:bCs/>
                <w:sz w:val="22"/>
                <w:szCs w:val="22"/>
              </w:rPr>
              <w:t>ADHD</w:t>
            </w:r>
          </w:p>
        </w:tc>
        <w:tc>
          <w:tcPr>
            <w:tcW w:w="2786" w:type="dxa"/>
            <w:vAlign w:val="center"/>
          </w:tcPr>
          <w:p w14:paraId="0982C0BD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欧阳秋星</w:t>
            </w:r>
            <w:proofErr w:type="gramEnd"/>
          </w:p>
        </w:tc>
        <w:tc>
          <w:tcPr>
            <w:tcW w:w="947" w:type="dxa"/>
            <w:vAlign w:val="center"/>
          </w:tcPr>
          <w:p w14:paraId="7828C5D5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李</w:t>
            </w:r>
            <w:proofErr w:type="gramStart"/>
            <w:r>
              <w:rPr>
                <w:rFonts w:hint="eastAsia"/>
                <w:bCs/>
                <w:sz w:val="22"/>
                <w:szCs w:val="22"/>
              </w:rPr>
              <w:t>介</w:t>
            </w:r>
            <w:proofErr w:type="gramEnd"/>
            <w:r>
              <w:rPr>
                <w:rFonts w:hint="eastAsia"/>
                <w:bCs/>
                <w:sz w:val="22"/>
                <w:szCs w:val="22"/>
              </w:rPr>
              <w:t>民邱双燕</w:t>
            </w:r>
          </w:p>
        </w:tc>
      </w:tr>
      <w:tr w:rsidR="0044133E" w14:paraId="013F9C95" w14:textId="77777777">
        <w:trPr>
          <w:cantSplit/>
          <w:trHeight w:val="457"/>
        </w:trPr>
        <w:tc>
          <w:tcPr>
            <w:tcW w:w="1706" w:type="dxa"/>
            <w:vAlign w:val="center"/>
          </w:tcPr>
          <w:p w14:paraId="12234DF2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10:30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10:40</w:t>
            </w:r>
          </w:p>
        </w:tc>
        <w:tc>
          <w:tcPr>
            <w:tcW w:w="7191" w:type="dxa"/>
            <w:gridSpan w:val="4"/>
            <w:vAlign w:val="center"/>
          </w:tcPr>
          <w:p w14:paraId="6F71F136" w14:textId="77777777" w:rsidR="0044133E" w:rsidRDefault="00E6324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茶歇</w:t>
            </w:r>
            <w:proofErr w:type="gramEnd"/>
          </w:p>
        </w:tc>
      </w:tr>
      <w:tr w:rsidR="0044133E" w14:paraId="70F27A26" w14:textId="77777777">
        <w:trPr>
          <w:cantSplit/>
          <w:trHeight w:val="730"/>
        </w:trPr>
        <w:tc>
          <w:tcPr>
            <w:tcW w:w="1706" w:type="dxa"/>
            <w:vAlign w:val="center"/>
          </w:tcPr>
          <w:p w14:paraId="0066AC44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10:40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12:10</w:t>
            </w:r>
          </w:p>
        </w:tc>
        <w:tc>
          <w:tcPr>
            <w:tcW w:w="3458" w:type="dxa"/>
            <w:gridSpan w:val="2"/>
            <w:vAlign w:val="center"/>
          </w:tcPr>
          <w:p w14:paraId="7DEB5FA7" w14:textId="77777777" w:rsidR="0044133E" w:rsidRDefault="00E63245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儿童心理卫生科</w:t>
            </w:r>
            <w:r>
              <w:rPr>
                <w:rFonts w:hint="eastAsia"/>
                <w:bCs/>
                <w:sz w:val="22"/>
                <w:szCs w:val="22"/>
              </w:rPr>
              <w:t>ADHD</w:t>
            </w:r>
            <w:r>
              <w:rPr>
                <w:rFonts w:hint="eastAsia"/>
                <w:bCs/>
                <w:sz w:val="22"/>
                <w:szCs w:val="22"/>
              </w:rPr>
              <w:t>团体治疗开展情况介绍及现场展示</w:t>
            </w:r>
          </w:p>
        </w:tc>
        <w:tc>
          <w:tcPr>
            <w:tcW w:w="2786" w:type="dxa"/>
            <w:vAlign w:val="center"/>
          </w:tcPr>
          <w:p w14:paraId="49C182CA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卢大力</w:t>
            </w:r>
            <w:r>
              <w:rPr>
                <w:rFonts w:hint="eastAsia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47" w:type="dxa"/>
            <w:vAlign w:val="center"/>
          </w:tcPr>
          <w:p w14:paraId="1FC349CA" w14:textId="77777777" w:rsidR="0044133E" w:rsidRDefault="00E63245">
            <w:pPr>
              <w:jc w:val="center"/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民</w:t>
            </w:r>
          </w:p>
          <w:p w14:paraId="21F28C06" w14:textId="77777777" w:rsidR="0044133E" w:rsidRDefault="00E63245">
            <w:pPr>
              <w:pStyle w:val="a0"/>
              <w:ind w:firstLineChars="0" w:firstLine="0"/>
            </w:pPr>
            <w:r>
              <w:rPr>
                <w:rFonts w:hint="eastAsia"/>
                <w:bCs/>
                <w:sz w:val="22"/>
                <w:szCs w:val="22"/>
              </w:rPr>
              <w:t>邱双燕</w:t>
            </w:r>
          </w:p>
        </w:tc>
      </w:tr>
      <w:tr w:rsidR="0044133E" w14:paraId="163553CB" w14:textId="77777777">
        <w:trPr>
          <w:cantSplit/>
          <w:trHeight w:val="457"/>
        </w:trPr>
        <w:tc>
          <w:tcPr>
            <w:tcW w:w="1706" w:type="dxa"/>
            <w:vAlign w:val="center"/>
          </w:tcPr>
          <w:p w14:paraId="2144F7F2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12:10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14:00</w:t>
            </w:r>
          </w:p>
        </w:tc>
        <w:tc>
          <w:tcPr>
            <w:tcW w:w="7191" w:type="dxa"/>
            <w:gridSpan w:val="4"/>
            <w:vAlign w:val="center"/>
          </w:tcPr>
          <w:p w14:paraId="6DE8C75E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午餐及午休</w:t>
            </w:r>
          </w:p>
        </w:tc>
      </w:tr>
      <w:tr w:rsidR="0044133E" w14:paraId="0D0553E5" w14:textId="77777777">
        <w:trPr>
          <w:cantSplit/>
          <w:trHeight w:val="590"/>
        </w:trPr>
        <w:tc>
          <w:tcPr>
            <w:tcW w:w="1706" w:type="dxa"/>
            <w:vAlign w:val="center"/>
          </w:tcPr>
          <w:p w14:paraId="16DC42EE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lastRenderedPageBreak/>
              <w:t>14:00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15:30</w:t>
            </w:r>
          </w:p>
        </w:tc>
        <w:tc>
          <w:tcPr>
            <w:tcW w:w="3449" w:type="dxa"/>
            <w:vAlign w:val="center"/>
          </w:tcPr>
          <w:p w14:paraId="1B005012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ADHD</w:t>
            </w:r>
            <w:r>
              <w:rPr>
                <w:bCs/>
                <w:sz w:val="22"/>
                <w:szCs w:val="22"/>
              </w:rPr>
              <w:t>学龄前儿童的评估与诊断</w:t>
            </w:r>
          </w:p>
        </w:tc>
        <w:tc>
          <w:tcPr>
            <w:tcW w:w="2790" w:type="dxa"/>
            <w:gridSpan w:val="2"/>
            <w:vAlign w:val="center"/>
          </w:tcPr>
          <w:p w14:paraId="760C9170" w14:textId="77777777" w:rsidR="0044133E" w:rsidRDefault="00E63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宋福祥</w:t>
            </w:r>
          </w:p>
        </w:tc>
        <w:tc>
          <w:tcPr>
            <w:tcW w:w="952" w:type="dxa"/>
            <w:vAlign w:val="center"/>
          </w:tcPr>
          <w:p w14:paraId="5B3459CA" w14:textId="77777777" w:rsidR="0044133E" w:rsidRDefault="00E63245">
            <w:pPr>
              <w:jc w:val="center"/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民</w:t>
            </w:r>
          </w:p>
          <w:p w14:paraId="02658E00" w14:textId="77777777" w:rsidR="0044133E" w:rsidRDefault="00E63245">
            <w:pPr>
              <w:pStyle w:val="a0"/>
              <w:ind w:firstLineChars="0" w:firstLine="0"/>
            </w:pPr>
            <w:r>
              <w:rPr>
                <w:rFonts w:hint="eastAsia"/>
                <w:bCs/>
                <w:sz w:val="22"/>
                <w:szCs w:val="22"/>
              </w:rPr>
              <w:t>邱双燕</w:t>
            </w:r>
          </w:p>
        </w:tc>
      </w:tr>
      <w:tr w:rsidR="0044133E" w14:paraId="4E1EA37D" w14:textId="77777777">
        <w:trPr>
          <w:cantSplit/>
          <w:trHeight w:val="590"/>
        </w:trPr>
        <w:tc>
          <w:tcPr>
            <w:tcW w:w="1706" w:type="dxa"/>
            <w:vAlign w:val="center"/>
          </w:tcPr>
          <w:p w14:paraId="20702D05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15:30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17:10</w:t>
            </w:r>
          </w:p>
        </w:tc>
        <w:tc>
          <w:tcPr>
            <w:tcW w:w="7191" w:type="dxa"/>
            <w:gridSpan w:val="4"/>
            <w:vAlign w:val="center"/>
          </w:tcPr>
          <w:p w14:paraId="0A7BE576" w14:textId="77777777" w:rsidR="0044133E" w:rsidRDefault="00E63245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参观、交流、</w:t>
            </w:r>
            <w:r>
              <w:rPr>
                <w:rFonts w:hint="eastAsia"/>
                <w:bCs/>
                <w:sz w:val="22"/>
                <w:szCs w:val="22"/>
              </w:rPr>
              <w:t>授予学分</w:t>
            </w:r>
          </w:p>
        </w:tc>
      </w:tr>
    </w:tbl>
    <w:p w14:paraId="0872DCC6" w14:textId="77777777" w:rsidR="0044133E" w:rsidRDefault="00E6324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请参</w:t>
      </w:r>
      <w:r>
        <w:rPr>
          <w:rFonts w:hint="eastAsia"/>
          <w:sz w:val="24"/>
        </w:rPr>
        <w:t>加</w:t>
      </w:r>
      <w:r>
        <w:rPr>
          <w:rFonts w:hint="eastAsia"/>
          <w:sz w:val="24"/>
        </w:rPr>
        <w:t>人员遵守课程表时间，提前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分钟进入会场。</w:t>
      </w:r>
    </w:p>
    <w:p w14:paraId="398C585E" w14:textId="77777777" w:rsidR="0044133E" w:rsidRDefault="00E63245">
      <w:pPr>
        <w:spacing w:line="400" w:lineRule="exact"/>
        <w:rPr>
          <w:sz w:val="32"/>
          <w:szCs w:val="40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课程讲授中请保持安静。为了不影响</w:t>
      </w:r>
      <w:r>
        <w:rPr>
          <w:rFonts w:hint="eastAsia"/>
          <w:sz w:val="24"/>
        </w:rPr>
        <w:t>课程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学习班</w:t>
      </w:r>
      <w:r>
        <w:rPr>
          <w:rFonts w:hint="eastAsia"/>
          <w:sz w:val="24"/>
        </w:rPr>
        <w:t>时间请把手机调到震动</w:t>
      </w:r>
      <w:r>
        <w:rPr>
          <w:rFonts w:hint="eastAsia"/>
          <w:sz w:val="24"/>
        </w:rPr>
        <w:t>或静音</w:t>
      </w:r>
      <w:r>
        <w:rPr>
          <w:rFonts w:hint="eastAsia"/>
          <w:sz w:val="24"/>
        </w:rPr>
        <w:t>状态。</w:t>
      </w:r>
      <w:r>
        <w:rPr>
          <w:rFonts w:hint="eastAsia"/>
          <w:sz w:val="24"/>
        </w:rPr>
        <w:t xml:space="preserve"> </w:t>
      </w:r>
    </w:p>
    <w:p w14:paraId="5826F014" w14:textId="77777777" w:rsidR="0044133E" w:rsidRDefault="0044133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44133E">
      <w:pgSz w:w="11906" w:h="16838"/>
      <w:pgMar w:top="2211" w:right="1474" w:bottom="204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青鸟华光简小标宋">
    <w:altName w:val="宋体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F8868A7"/>
    <w:multiLevelType w:val="singleLevel"/>
    <w:tmpl w:val="EF8868A7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FjYjc5ZWNhNDZhN2UyZmQ4YmNiMzZkMTViN2YxZjQifQ=="/>
  </w:docVars>
  <w:rsids>
    <w:rsidRoot w:val="00172A27"/>
    <w:rsid w:val="00172A27"/>
    <w:rsid w:val="0044133E"/>
    <w:rsid w:val="00704D2D"/>
    <w:rsid w:val="00E63245"/>
    <w:rsid w:val="029C09F0"/>
    <w:rsid w:val="02BE45A2"/>
    <w:rsid w:val="035618D3"/>
    <w:rsid w:val="05073EED"/>
    <w:rsid w:val="06241305"/>
    <w:rsid w:val="06A2122B"/>
    <w:rsid w:val="06BB0D35"/>
    <w:rsid w:val="075A4C22"/>
    <w:rsid w:val="07B12F77"/>
    <w:rsid w:val="08114779"/>
    <w:rsid w:val="083E5C22"/>
    <w:rsid w:val="093B6354"/>
    <w:rsid w:val="095A0F53"/>
    <w:rsid w:val="097019B5"/>
    <w:rsid w:val="0A075D6B"/>
    <w:rsid w:val="0A513C84"/>
    <w:rsid w:val="0A727885"/>
    <w:rsid w:val="0AE91404"/>
    <w:rsid w:val="0AFD01E6"/>
    <w:rsid w:val="0B662A7B"/>
    <w:rsid w:val="0C133E2C"/>
    <w:rsid w:val="0D185A41"/>
    <w:rsid w:val="0D266036"/>
    <w:rsid w:val="0D2E3E58"/>
    <w:rsid w:val="0D5B5BEA"/>
    <w:rsid w:val="0D6A28E5"/>
    <w:rsid w:val="0DB21C29"/>
    <w:rsid w:val="0DB64483"/>
    <w:rsid w:val="0DCD49A0"/>
    <w:rsid w:val="0E3567AE"/>
    <w:rsid w:val="0E3762B5"/>
    <w:rsid w:val="0ED6521B"/>
    <w:rsid w:val="0F13222D"/>
    <w:rsid w:val="101A5C20"/>
    <w:rsid w:val="102F3625"/>
    <w:rsid w:val="10A441EB"/>
    <w:rsid w:val="110D171F"/>
    <w:rsid w:val="11E731EE"/>
    <w:rsid w:val="12850B34"/>
    <w:rsid w:val="12A37DA7"/>
    <w:rsid w:val="137C6307"/>
    <w:rsid w:val="139B36C0"/>
    <w:rsid w:val="14402C61"/>
    <w:rsid w:val="145C4F8D"/>
    <w:rsid w:val="14794412"/>
    <w:rsid w:val="15C70E19"/>
    <w:rsid w:val="15D777D8"/>
    <w:rsid w:val="168103C3"/>
    <w:rsid w:val="174447D6"/>
    <w:rsid w:val="17A53928"/>
    <w:rsid w:val="18764529"/>
    <w:rsid w:val="18B127CB"/>
    <w:rsid w:val="18E35FFF"/>
    <w:rsid w:val="193961BA"/>
    <w:rsid w:val="1A1F57F4"/>
    <w:rsid w:val="1B0E2060"/>
    <w:rsid w:val="1BA72648"/>
    <w:rsid w:val="1BCC0022"/>
    <w:rsid w:val="1BE033F9"/>
    <w:rsid w:val="1C0E0C1C"/>
    <w:rsid w:val="1C586BB9"/>
    <w:rsid w:val="1C61733B"/>
    <w:rsid w:val="1D947B0B"/>
    <w:rsid w:val="1E20725B"/>
    <w:rsid w:val="1EE176DB"/>
    <w:rsid w:val="1F201586"/>
    <w:rsid w:val="1F5333F2"/>
    <w:rsid w:val="1F881436"/>
    <w:rsid w:val="1FCD4A47"/>
    <w:rsid w:val="1FEC63BE"/>
    <w:rsid w:val="207E1428"/>
    <w:rsid w:val="213A2F6C"/>
    <w:rsid w:val="21426E57"/>
    <w:rsid w:val="215A59D1"/>
    <w:rsid w:val="21FF64BC"/>
    <w:rsid w:val="22807AA0"/>
    <w:rsid w:val="22BA7307"/>
    <w:rsid w:val="239063E4"/>
    <w:rsid w:val="240343B9"/>
    <w:rsid w:val="2555596C"/>
    <w:rsid w:val="256830B4"/>
    <w:rsid w:val="256A06A6"/>
    <w:rsid w:val="25CD5B49"/>
    <w:rsid w:val="27154573"/>
    <w:rsid w:val="271A5D3E"/>
    <w:rsid w:val="27723C1C"/>
    <w:rsid w:val="277E7C7F"/>
    <w:rsid w:val="278F37C8"/>
    <w:rsid w:val="27A27E5A"/>
    <w:rsid w:val="288F2B9F"/>
    <w:rsid w:val="28C73266"/>
    <w:rsid w:val="29DA3D67"/>
    <w:rsid w:val="2A1B4E7C"/>
    <w:rsid w:val="2BC9500D"/>
    <w:rsid w:val="2BED2BF7"/>
    <w:rsid w:val="2C2E0A7D"/>
    <w:rsid w:val="2C371DB0"/>
    <w:rsid w:val="2DEE107F"/>
    <w:rsid w:val="2E2F370E"/>
    <w:rsid w:val="2E78462E"/>
    <w:rsid w:val="2EE27FE3"/>
    <w:rsid w:val="2F786306"/>
    <w:rsid w:val="30B226C9"/>
    <w:rsid w:val="31550888"/>
    <w:rsid w:val="319773F3"/>
    <w:rsid w:val="326655DE"/>
    <w:rsid w:val="32E078B3"/>
    <w:rsid w:val="34C52A35"/>
    <w:rsid w:val="34D10B40"/>
    <w:rsid w:val="353673D0"/>
    <w:rsid w:val="35384D86"/>
    <w:rsid w:val="35743F4D"/>
    <w:rsid w:val="35BE0777"/>
    <w:rsid w:val="35EF565C"/>
    <w:rsid w:val="366B107E"/>
    <w:rsid w:val="371755DF"/>
    <w:rsid w:val="37270D92"/>
    <w:rsid w:val="389B749B"/>
    <w:rsid w:val="39C670E2"/>
    <w:rsid w:val="39F5147C"/>
    <w:rsid w:val="3A241F47"/>
    <w:rsid w:val="3A6B58D5"/>
    <w:rsid w:val="3AB90AE1"/>
    <w:rsid w:val="3BCB624D"/>
    <w:rsid w:val="3C051905"/>
    <w:rsid w:val="3C5241D5"/>
    <w:rsid w:val="3C7C2402"/>
    <w:rsid w:val="3E600240"/>
    <w:rsid w:val="3EAC7902"/>
    <w:rsid w:val="3F1D6001"/>
    <w:rsid w:val="409B123D"/>
    <w:rsid w:val="411257C0"/>
    <w:rsid w:val="4129490B"/>
    <w:rsid w:val="41492F21"/>
    <w:rsid w:val="416F0AA9"/>
    <w:rsid w:val="419C442D"/>
    <w:rsid w:val="41C52F52"/>
    <w:rsid w:val="43326938"/>
    <w:rsid w:val="43F952BF"/>
    <w:rsid w:val="440023D8"/>
    <w:rsid w:val="440A05BD"/>
    <w:rsid w:val="444D173E"/>
    <w:rsid w:val="44C40849"/>
    <w:rsid w:val="4535434F"/>
    <w:rsid w:val="45E372E5"/>
    <w:rsid w:val="46774B94"/>
    <w:rsid w:val="468A1423"/>
    <w:rsid w:val="47CA5F52"/>
    <w:rsid w:val="482250F1"/>
    <w:rsid w:val="492D3825"/>
    <w:rsid w:val="49B80963"/>
    <w:rsid w:val="4A422E21"/>
    <w:rsid w:val="4A5B2BED"/>
    <w:rsid w:val="4AB8699A"/>
    <w:rsid w:val="4AD1116A"/>
    <w:rsid w:val="4C6402BC"/>
    <w:rsid w:val="4CDD6454"/>
    <w:rsid w:val="4D167D67"/>
    <w:rsid w:val="4D8B6070"/>
    <w:rsid w:val="4EB912D2"/>
    <w:rsid w:val="4EC421FB"/>
    <w:rsid w:val="4EE35D00"/>
    <w:rsid w:val="4F814C89"/>
    <w:rsid w:val="4FDD4EE8"/>
    <w:rsid w:val="50756578"/>
    <w:rsid w:val="51F964BD"/>
    <w:rsid w:val="520C490A"/>
    <w:rsid w:val="52211007"/>
    <w:rsid w:val="52B11016"/>
    <w:rsid w:val="534B6BD1"/>
    <w:rsid w:val="536A759E"/>
    <w:rsid w:val="53D337C4"/>
    <w:rsid w:val="53D82417"/>
    <w:rsid w:val="53D87921"/>
    <w:rsid w:val="54342D42"/>
    <w:rsid w:val="544B2074"/>
    <w:rsid w:val="54837666"/>
    <w:rsid w:val="557849EB"/>
    <w:rsid w:val="56107BC2"/>
    <w:rsid w:val="561667FC"/>
    <w:rsid w:val="56804D38"/>
    <w:rsid w:val="56B117F9"/>
    <w:rsid w:val="56E353C5"/>
    <w:rsid w:val="56ED127C"/>
    <w:rsid w:val="57201F07"/>
    <w:rsid w:val="57D941E6"/>
    <w:rsid w:val="58752F45"/>
    <w:rsid w:val="587A3D9D"/>
    <w:rsid w:val="59300159"/>
    <w:rsid w:val="59F802CC"/>
    <w:rsid w:val="5A592586"/>
    <w:rsid w:val="5BCA68B2"/>
    <w:rsid w:val="5C7A7B9B"/>
    <w:rsid w:val="5CB340E6"/>
    <w:rsid w:val="5CF36304"/>
    <w:rsid w:val="5D47689D"/>
    <w:rsid w:val="5DCF394F"/>
    <w:rsid w:val="5DDC587D"/>
    <w:rsid w:val="5FCB7AE9"/>
    <w:rsid w:val="5FE511C9"/>
    <w:rsid w:val="60912DAE"/>
    <w:rsid w:val="609A0BF0"/>
    <w:rsid w:val="60F72E2F"/>
    <w:rsid w:val="616D6C8F"/>
    <w:rsid w:val="625C043F"/>
    <w:rsid w:val="630E1DFC"/>
    <w:rsid w:val="63782B24"/>
    <w:rsid w:val="63D13058"/>
    <w:rsid w:val="651430C0"/>
    <w:rsid w:val="651D4EAE"/>
    <w:rsid w:val="65A950F8"/>
    <w:rsid w:val="65AF3FB3"/>
    <w:rsid w:val="660C2B34"/>
    <w:rsid w:val="667808ED"/>
    <w:rsid w:val="66AB0997"/>
    <w:rsid w:val="66D604A9"/>
    <w:rsid w:val="67CF7FA0"/>
    <w:rsid w:val="68982466"/>
    <w:rsid w:val="691D09AB"/>
    <w:rsid w:val="6A1555A0"/>
    <w:rsid w:val="6B5960DB"/>
    <w:rsid w:val="6B9C6260"/>
    <w:rsid w:val="6C0E68E1"/>
    <w:rsid w:val="6C43606B"/>
    <w:rsid w:val="6CA33C1E"/>
    <w:rsid w:val="6CA35ED1"/>
    <w:rsid w:val="6D7707DB"/>
    <w:rsid w:val="6D7749C4"/>
    <w:rsid w:val="6E4973FC"/>
    <w:rsid w:val="6E700CAD"/>
    <w:rsid w:val="6FFF665B"/>
    <w:rsid w:val="70096CA5"/>
    <w:rsid w:val="70CE47D2"/>
    <w:rsid w:val="730904D5"/>
    <w:rsid w:val="740404E0"/>
    <w:rsid w:val="74C35DC5"/>
    <w:rsid w:val="74E84575"/>
    <w:rsid w:val="74EB4D2A"/>
    <w:rsid w:val="751D1AD6"/>
    <w:rsid w:val="75471FBB"/>
    <w:rsid w:val="7654061E"/>
    <w:rsid w:val="76A05FA2"/>
    <w:rsid w:val="77235555"/>
    <w:rsid w:val="77A16831"/>
    <w:rsid w:val="77B91427"/>
    <w:rsid w:val="77C04890"/>
    <w:rsid w:val="782D1770"/>
    <w:rsid w:val="785D768C"/>
    <w:rsid w:val="798D4CE4"/>
    <w:rsid w:val="798E6E3A"/>
    <w:rsid w:val="7A09707D"/>
    <w:rsid w:val="7B5B7A00"/>
    <w:rsid w:val="7B8B6C4E"/>
    <w:rsid w:val="7B984FA0"/>
    <w:rsid w:val="7BD45382"/>
    <w:rsid w:val="7BF71DB1"/>
    <w:rsid w:val="7C283D92"/>
    <w:rsid w:val="7C396E9D"/>
    <w:rsid w:val="7C405169"/>
    <w:rsid w:val="7D961CF2"/>
    <w:rsid w:val="7DDB4BB9"/>
    <w:rsid w:val="7EAE4B60"/>
    <w:rsid w:val="7ED756D7"/>
    <w:rsid w:val="7F8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45EFCE"/>
  <w15:docId w15:val="{09769CB6-8BFE-4CD3-A2A5-7794B2AC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妇幼正文"/>
    <w:basedOn w:val="a"/>
    <w:qFormat/>
    <w:pPr>
      <w:ind w:firstLineChars="200" w:firstLine="200"/>
    </w:pPr>
    <w:rPr>
      <w:rFonts w:ascii="仿宋_GB2312" w:hAnsi="仿宋_GB2312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dcterms:created xsi:type="dcterms:W3CDTF">2023-07-07T08:55:00Z</dcterms:created>
  <dcterms:modified xsi:type="dcterms:W3CDTF">2023-07-07T08:55:00Z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C4884D82360F4963A4D56E9E53DCB62C</vt:lpwstr>
  </property>
</Properties>
</file>