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autoSpaceDN w:val="0"/>
        <w:spacing w:line="5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60" w:lineRule="exact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培训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安排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表</w:t>
      </w:r>
    </w:p>
    <w:p>
      <w:pPr>
        <w:autoSpaceDN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9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2"/>
        <w:gridCol w:w="2344"/>
        <w:gridCol w:w="1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2023年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日（星期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内 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时 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针刀医学概述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9:00-9:50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平衡针刀概述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10:00-10:50 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89组压痛点概述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11:00-11：50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腰椎间盘突出症的保守治疗 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13:30-14:20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1-10组压痛点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14:30-15:20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11-20组压痛点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15:30-16:20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21-30组压痛点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16:30-17:20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autoSpaceDN w:val="0"/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autoSpaceDN w:val="0"/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autoSpaceDN w:val="0"/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autoSpaceDN w:val="0"/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autoSpaceDN w:val="0"/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autoSpaceDN w:val="0"/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tbl>
      <w:tblPr>
        <w:tblStyle w:val="4"/>
        <w:tblW w:w="89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2"/>
        <w:gridCol w:w="2344"/>
        <w:gridCol w:w="1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2023年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日（星期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内 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时 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31-40组压痛点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9:00-9:50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谢泽正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41-50组压痛点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10:00-10:50 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51-60组压痛点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11:00-11：50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61-70组压痛点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13:30-14:20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于洋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71-80组压痛点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14:30-15:20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81-89组压痛点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15:30-16:20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杨晶晶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实操、考核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16:30-17：20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于洋</w:t>
            </w:r>
          </w:p>
        </w:tc>
      </w:tr>
    </w:tbl>
    <w:p>
      <w:pPr>
        <w:autoSpaceDN w:val="0"/>
        <w:spacing w:line="50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tabs>
          <w:tab w:val="left" w:pos="1395"/>
        </w:tabs>
        <w:autoSpaceDN w:val="0"/>
        <w:spacing w:line="500" w:lineRule="exact"/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tabs>
          <w:tab w:val="left" w:pos="1395"/>
        </w:tabs>
        <w:autoSpaceDN w:val="0"/>
        <w:spacing w:line="500" w:lineRule="exact"/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tabs>
          <w:tab w:val="left" w:pos="1395"/>
        </w:tabs>
        <w:autoSpaceDN w:val="0"/>
        <w:spacing w:line="500" w:lineRule="exact"/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tabs>
          <w:tab w:val="left" w:pos="1395"/>
        </w:tabs>
        <w:autoSpaceDN w:val="0"/>
        <w:spacing w:line="500" w:lineRule="exact"/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tabs>
          <w:tab w:val="left" w:pos="1395"/>
        </w:tabs>
        <w:autoSpaceDN w:val="0"/>
        <w:spacing w:line="500" w:lineRule="exact"/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tabs>
          <w:tab w:val="left" w:pos="1395"/>
        </w:tabs>
        <w:autoSpaceDN w:val="0"/>
        <w:spacing w:line="500" w:lineRule="exact"/>
        <w:jc w:val="lef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</w:p>
    <w:p>
      <w:pPr>
        <w:autoSpaceDN w:val="0"/>
        <w:spacing w:line="500" w:lineRule="exact"/>
        <w:jc w:val="left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460" w:lineRule="exact"/>
        <w:rPr>
          <w:rFonts w:hint="eastAsia" w:ascii="仿宋_GB2312" w:hAnsi="仿宋_GB2312" w:eastAsia="方正小标宋_GBK" w:cs="仿宋_GB2312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二维码</w:t>
      </w:r>
    </w:p>
    <w:p>
      <w:pPr>
        <w:spacing w:line="460" w:lineRule="exact"/>
        <w:jc w:val="both"/>
        <w:rPr>
          <w:rFonts w:ascii="华光简小标宋" w:eastAsia="华光简小标宋"/>
          <w:b/>
          <w:sz w:val="44"/>
          <w:szCs w:val="44"/>
        </w:rPr>
      </w:pPr>
    </w:p>
    <w:p>
      <w:pPr>
        <w:jc w:val="both"/>
      </w:pPr>
    </w:p>
    <w:p>
      <w:pPr>
        <w:jc w:val="both"/>
        <w:rPr>
          <w:rFonts w:hint="eastAsia" w:eastAsia="黑体"/>
          <w:lang w:eastAsia="zh-CN"/>
        </w:rPr>
      </w:pPr>
    </w:p>
    <w:p>
      <w:pPr>
        <w:jc w:val="both"/>
        <w:rPr>
          <w:rFonts w:hint="eastAsia" w:eastAsia="黑体"/>
          <w:lang w:eastAsia="zh-CN"/>
        </w:rPr>
      </w:pPr>
    </w:p>
    <w:p>
      <w:pPr>
        <w:jc w:val="both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455930</wp:posOffset>
            </wp:positionV>
            <wp:extent cx="3870960" cy="4008120"/>
            <wp:effectExtent l="0" t="0" r="0" b="0"/>
            <wp:wrapTight wrapText="bothSides">
              <wp:wrapPolygon>
                <wp:start x="0" y="0"/>
                <wp:lineTo x="0" y="21518"/>
                <wp:lineTo x="21515" y="21518"/>
                <wp:lineTo x="21515" y="0"/>
                <wp:lineTo x="0" y="0"/>
              </wp:wrapPolygon>
            </wp:wrapTight>
            <wp:docPr id="1" name="图片 1" descr="QQ报名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报名二维码"/>
                    <pic:cNvPicPr>
                      <a:picLocks noChangeAspect="true"/>
                    </pic:cNvPicPr>
                  </pic:nvPicPr>
                  <pic:blipFill>
                    <a:blip r:embed="rId7"/>
                    <a:srcRect l="5823" t="27929" r="5210" b="6972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eastAsia="黑体"/>
          <w:lang w:eastAsia="zh-CN"/>
        </w:rPr>
      </w:pPr>
    </w:p>
    <w:p>
      <w:pPr>
        <w:jc w:val="both"/>
        <w:rPr>
          <w:rFonts w:hint="eastAsia" w:eastAsia="黑体"/>
          <w:lang w:eastAsia="zh-CN"/>
        </w:rPr>
      </w:pPr>
    </w:p>
    <w:p>
      <w:pPr>
        <w:jc w:val="both"/>
        <w:rPr>
          <w:rFonts w:hint="eastAsia" w:eastAsia="黑体"/>
          <w:lang w:eastAsia="zh-CN"/>
        </w:rPr>
      </w:pPr>
    </w:p>
    <w:p>
      <w:pPr>
        <w:jc w:val="both"/>
        <w:rPr>
          <w:rFonts w:hint="eastAsia" w:eastAsia="黑体"/>
          <w:lang w:eastAsia="zh-CN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注：请大家用QQ扫码报名</w:t>
      </w:r>
      <w:r>
        <w:rPr>
          <w:rFonts w:hint="eastAsia"/>
          <w:sz w:val="32"/>
          <w:szCs w:val="32"/>
          <w:lang w:eastAsia="zh-CN"/>
        </w:rPr>
        <w:t>）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2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光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</w:rPr>
      <w:id w:val="1273371732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tabs>
            <w:tab w:val="left" w:pos="8036"/>
          </w:tabs>
          <w:ind w:right="270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t>—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32"/>
            <w:szCs w:val="32"/>
            <w:lang w:val="zh-CN"/>
          </w:rPr>
          <w:t>5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end"/>
        </w:r>
        <w:r>
          <w:rPr>
            <w:rFonts w:hint="eastAsia" w:ascii="仿宋_GB2312" w:eastAsia="仿宋_GB2312"/>
            <w:sz w:val="32"/>
            <w:szCs w:val="32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</w:rPr>
      <w:id w:val="2058819492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ind w:firstLine="360" w:firstLineChars="200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t>—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32"/>
            <w:szCs w:val="32"/>
            <w:lang w:val="zh-CN"/>
          </w:rPr>
          <w:t>4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end"/>
        </w:r>
        <w:r>
          <w:rPr>
            <w:rFonts w:hint="eastAsia" w:ascii="仿宋_GB2312" w:eastAsia="仿宋_GB2312"/>
            <w:sz w:val="32"/>
            <w:szCs w:val="32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DljNDNkZTI3Y2NmMjFjMDgxNjFjYWQ5YjU3OTAifQ=="/>
  </w:docVars>
  <w:rsids>
    <w:rsidRoot w:val="00000000"/>
    <w:rsid w:val="09E223A9"/>
    <w:rsid w:val="685A46C3"/>
    <w:rsid w:val="6C4C1C70"/>
    <w:rsid w:val="6F9B602E"/>
    <w:rsid w:val="7BFEF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8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9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0">
    <w:name w:val=" 楷体_GB2312"/>
    <w:basedOn w:val="1"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1">
    <w:name w:val=" 方正小标宋简体"/>
    <w:basedOn w:val="1"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2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SPT</dc:creator>
  <cp:lastModifiedBy>戚利</cp:lastModifiedBy>
  <dcterms:modified xsi:type="dcterms:W3CDTF">2023-07-31T11:37:06Z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CE2CDCACB6AF4E4A8C14818DE682081B_13</vt:lpwstr>
  </property>
</Properties>
</file>