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2C62" w14:textId="77777777" w:rsidR="004F7A1E" w:rsidRDefault="004F7A1E" w:rsidP="004F7A1E">
      <w:pPr>
        <w:pStyle w:val="a7"/>
        <w:shd w:val="clear" w:color="auto" w:fill="FFFFFF"/>
        <w:spacing w:before="0" w:beforeAutospacing="0" w:after="0" w:afterAutospacing="0" w:line="480" w:lineRule="exact"/>
        <w:ind w:firstLine="405"/>
        <w:rPr>
          <w:rFonts w:ascii="微软雅黑" w:eastAsia="微软雅黑" w:hAnsi="微软雅黑"/>
          <w:color w:val="000000"/>
          <w:spacing w:val="13"/>
          <w:bdr w:val="none" w:sz="0" w:space="0" w:color="auto" w:frame="1"/>
        </w:rPr>
      </w:pPr>
      <w:r>
        <w:rPr>
          <w:rFonts w:ascii="微软雅黑" w:eastAsia="微软雅黑" w:hAnsi="微软雅黑" w:hint="eastAsia"/>
          <w:color w:val="000000"/>
          <w:spacing w:val="13"/>
          <w:bdr w:val="none" w:sz="0" w:space="0" w:color="auto" w:frame="1"/>
        </w:rPr>
        <w:t>附件1</w:t>
      </w:r>
    </w:p>
    <w:p w14:paraId="510473AF" w14:textId="08ACB2CD" w:rsidR="004F7A1E" w:rsidRPr="004F7A1E" w:rsidRDefault="004F7A1E" w:rsidP="007C54BB">
      <w:pPr>
        <w:pStyle w:val="a7"/>
        <w:shd w:val="clear" w:color="auto" w:fill="FFFFFF"/>
        <w:spacing w:before="0" w:beforeAutospacing="0" w:after="0" w:afterAutospacing="0" w:line="480" w:lineRule="exact"/>
        <w:rPr>
          <w:rFonts w:ascii="黑体" w:eastAsia="黑体" w:hAnsi="黑体"/>
          <w:color w:val="000000"/>
          <w:spacing w:val="13"/>
          <w:sz w:val="28"/>
          <w:bdr w:val="none" w:sz="0" w:space="0" w:color="auto" w:frame="1"/>
        </w:rPr>
      </w:pPr>
      <w:r w:rsidRPr="004F7A1E">
        <w:rPr>
          <w:rFonts w:ascii="黑体" w:eastAsia="黑体" w:hAnsi="黑体" w:hint="eastAsia"/>
          <w:color w:val="000000"/>
          <w:spacing w:val="13"/>
          <w:sz w:val="28"/>
          <w:bdr w:val="none" w:sz="0" w:space="0" w:color="auto" w:frame="1"/>
        </w:rPr>
        <w:t>2017年</w:t>
      </w:r>
      <w:r w:rsidR="007C54BB">
        <w:rPr>
          <w:rFonts w:ascii="黑体" w:eastAsia="黑体" w:hAnsi="黑体" w:hint="eastAsia"/>
          <w:color w:val="000000"/>
          <w:spacing w:val="13"/>
          <w:sz w:val="28"/>
          <w:bdr w:val="none" w:sz="0" w:space="0" w:color="auto" w:frame="1"/>
        </w:rPr>
        <w:t>10</w:t>
      </w:r>
      <w:r w:rsidRPr="004F7A1E">
        <w:rPr>
          <w:rFonts w:ascii="黑体" w:eastAsia="黑体" w:hAnsi="黑体" w:hint="eastAsia"/>
          <w:color w:val="000000"/>
          <w:spacing w:val="13"/>
          <w:sz w:val="28"/>
          <w:bdr w:val="none" w:sz="0" w:space="0" w:color="auto" w:frame="1"/>
        </w:rPr>
        <w:t>月份全市卫生监督“双随机</w:t>
      </w:r>
      <w:r w:rsidR="009B56FE">
        <w:rPr>
          <w:rFonts w:ascii="黑体" w:eastAsia="黑体" w:hAnsi="黑体" w:hint="eastAsia"/>
          <w:color w:val="000000"/>
          <w:spacing w:val="13"/>
          <w:sz w:val="28"/>
          <w:bdr w:val="none" w:sz="0" w:space="0" w:color="auto" w:frame="1"/>
        </w:rPr>
        <w:t>、</w:t>
      </w:r>
      <w:r w:rsidRPr="004F7A1E">
        <w:rPr>
          <w:rFonts w:ascii="黑体" w:eastAsia="黑体" w:hAnsi="黑体" w:hint="eastAsia"/>
          <w:color w:val="000000"/>
          <w:spacing w:val="13"/>
          <w:sz w:val="28"/>
          <w:bdr w:val="none" w:sz="0" w:space="0" w:color="auto" w:frame="1"/>
        </w:rPr>
        <w:t>一公开”检查对象名单</w:t>
      </w:r>
    </w:p>
    <w:tbl>
      <w:tblPr>
        <w:tblStyle w:val="aa"/>
        <w:tblW w:w="9923" w:type="dxa"/>
        <w:tblInd w:w="-176" w:type="dxa"/>
        <w:tblLayout w:type="fixed"/>
        <w:tblLook w:val="04A0" w:firstRow="1" w:lastRow="0" w:firstColumn="1" w:lastColumn="0" w:noHBand="0" w:noVBand="1"/>
      </w:tblPr>
      <w:tblGrid>
        <w:gridCol w:w="668"/>
        <w:gridCol w:w="2301"/>
        <w:gridCol w:w="5112"/>
        <w:gridCol w:w="1842"/>
      </w:tblGrid>
      <w:tr w:rsidR="00065022" w14:paraId="1D7565B8" w14:textId="77777777" w:rsidTr="00065022">
        <w:tc>
          <w:tcPr>
            <w:tcW w:w="668" w:type="dxa"/>
          </w:tcPr>
          <w:p w14:paraId="32D6D060" w14:textId="77777777" w:rsidR="00065022" w:rsidRPr="004F7A1E" w:rsidRDefault="00065022" w:rsidP="004F7A1E">
            <w:pPr>
              <w:pStyle w:val="a7"/>
              <w:spacing w:before="0" w:beforeAutospacing="0" w:after="0" w:afterAutospacing="0"/>
              <w:rPr>
                <w:rFonts w:ascii="微软雅黑" w:eastAsia="微软雅黑" w:hAnsi="微软雅黑"/>
                <w:b/>
                <w:color w:val="000000"/>
                <w:spacing w:val="13"/>
                <w:bdr w:val="none" w:sz="0" w:space="0" w:color="auto" w:frame="1"/>
              </w:rPr>
            </w:pPr>
            <w:r w:rsidRPr="004F7A1E">
              <w:rPr>
                <w:rFonts w:ascii="微软雅黑" w:eastAsia="微软雅黑" w:hAnsi="微软雅黑" w:hint="eastAsia"/>
                <w:b/>
                <w:color w:val="000000"/>
                <w:spacing w:val="13"/>
                <w:bdr w:val="none" w:sz="0" w:space="0" w:color="auto" w:frame="1"/>
              </w:rPr>
              <w:t>序号</w:t>
            </w:r>
          </w:p>
        </w:tc>
        <w:tc>
          <w:tcPr>
            <w:tcW w:w="2301" w:type="dxa"/>
            <w:vAlign w:val="center"/>
          </w:tcPr>
          <w:p w14:paraId="7604B782" w14:textId="77777777" w:rsidR="00065022" w:rsidRPr="004F7A1E" w:rsidRDefault="00065022" w:rsidP="004F7A1E">
            <w:pPr>
              <w:pStyle w:val="a7"/>
              <w:spacing w:before="0" w:beforeAutospacing="0" w:after="0" w:afterAutospacing="0"/>
              <w:jc w:val="center"/>
              <w:rPr>
                <w:rFonts w:ascii="微软雅黑" w:eastAsia="微软雅黑" w:hAnsi="微软雅黑"/>
                <w:b/>
                <w:color w:val="000000"/>
                <w:spacing w:val="13"/>
                <w:bdr w:val="none" w:sz="0" w:space="0" w:color="auto" w:frame="1"/>
              </w:rPr>
            </w:pPr>
            <w:r w:rsidRPr="004F7A1E">
              <w:rPr>
                <w:rFonts w:ascii="微软雅黑" w:eastAsia="微软雅黑" w:hAnsi="微软雅黑" w:hint="eastAsia"/>
                <w:b/>
                <w:color w:val="000000"/>
                <w:spacing w:val="13"/>
                <w:bdr w:val="none" w:sz="0" w:space="0" w:color="auto" w:frame="1"/>
              </w:rPr>
              <w:t>抽取单位</w:t>
            </w:r>
            <w:r>
              <w:rPr>
                <w:rFonts w:ascii="微软雅黑" w:eastAsia="微软雅黑" w:hAnsi="微软雅黑" w:hint="eastAsia"/>
                <w:b/>
                <w:color w:val="000000"/>
                <w:spacing w:val="13"/>
                <w:bdr w:val="none" w:sz="0" w:space="0" w:color="auto" w:frame="1"/>
              </w:rPr>
              <w:t>（企业）</w:t>
            </w:r>
            <w:r w:rsidRPr="004F7A1E">
              <w:rPr>
                <w:rFonts w:ascii="微软雅黑" w:eastAsia="微软雅黑" w:hAnsi="微软雅黑" w:hint="eastAsia"/>
                <w:b/>
                <w:color w:val="000000"/>
                <w:spacing w:val="13"/>
                <w:bdr w:val="none" w:sz="0" w:space="0" w:color="auto" w:frame="1"/>
              </w:rPr>
              <w:t>名称</w:t>
            </w:r>
          </w:p>
        </w:tc>
        <w:tc>
          <w:tcPr>
            <w:tcW w:w="5112" w:type="dxa"/>
            <w:vAlign w:val="center"/>
          </w:tcPr>
          <w:p w14:paraId="2E00DEC1" w14:textId="77777777" w:rsidR="00065022" w:rsidRPr="004F7A1E" w:rsidRDefault="00065022" w:rsidP="004F7A1E">
            <w:pPr>
              <w:pStyle w:val="a7"/>
              <w:spacing w:before="0" w:beforeAutospacing="0" w:after="0" w:afterAutospacing="0"/>
              <w:jc w:val="center"/>
              <w:rPr>
                <w:rFonts w:ascii="微软雅黑" w:eastAsia="微软雅黑" w:hAnsi="微软雅黑"/>
                <w:b/>
                <w:color w:val="000000"/>
                <w:spacing w:val="13"/>
                <w:bdr w:val="none" w:sz="0" w:space="0" w:color="auto" w:frame="1"/>
              </w:rPr>
            </w:pPr>
            <w:r w:rsidRPr="004F7A1E">
              <w:rPr>
                <w:rFonts w:ascii="微软雅黑" w:eastAsia="微软雅黑" w:hAnsi="微软雅黑" w:hint="eastAsia"/>
                <w:b/>
                <w:color w:val="000000"/>
                <w:spacing w:val="13"/>
                <w:bdr w:val="none" w:sz="0" w:space="0" w:color="auto" w:frame="1"/>
              </w:rPr>
              <w:t>抽取单位</w:t>
            </w:r>
            <w:r>
              <w:rPr>
                <w:rFonts w:ascii="微软雅黑" w:eastAsia="微软雅黑" w:hAnsi="微软雅黑" w:hint="eastAsia"/>
                <w:b/>
                <w:color w:val="000000"/>
                <w:spacing w:val="13"/>
                <w:bdr w:val="none" w:sz="0" w:space="0" w:color="auto" w:frame="1"/>
              </w:rPr>
              <w:t>（企业）</w:t>
            </w:r>
            <w:r w:rsidRPr="004F7A1E">
              <w:rPr>
                <w:rFonts w:ascii="微软雅黑" w:eastAsia="微软雅黑" w:hAnsi="微软雅黑" w:hint="eastAsia"/>
                <w:b/>
                <w:color w:val="000000"/>
                <w:spacing w:val="13"/>
                <w:bdr w:val="none" w:sz="0" w:space="0" w:color="auto" w:frame="1"/>
              </w:rPr>
              <w:t>地址</w:t>
            </w:r>
          </w:p>
        </w:tc>
        <w:tc>
          <w:tcPr>
            <w:tcW w:w="1842" w:type="dxa"/>
          </w:tcPr>
          <w:p w14:paraId="726E5492" w14:textId="77777777" w:rsidR="00065022" w:rsidRDefault="00065022" w:rsidP="004F7A1E">
            <w:pPr>
              <w:pStyle w:val="a7"/>
              <w:spacing w:before="0" w:beforeAutospacing="0" w:after="0" w:afterAutospacing="0"/>
              <w:jc w:val="center"/>
              <w:rPr>
                <w:rFonts w:ascii="微软雅黑" w:eastAsia="微软雅黑" w:hAnsi="微软雅黑"/>
                <w:b/>
                <w:color w:val="000000"/>
                <w:spacing w:val="13"/>
                <w:bdr w:val="none" w:sz="0" w:space="0" w:color="auto" w:frame="1"/>
              </w:rPr>
            </w:pPr>
            <w:r>
              <w:rPr>
                <w:rFonts w:ascii="微软雅黑" w:eastAsia="微软雅黑" w:hAnsi="微软雅黑" w:hint="eastAsia"/>
                <w:b/>
                <w:color w:val="000000"/>
                <w:spacing w:val="13"/>
                <w:bdr w:val="none" w:sz="0" w:space="0" w:color="auto" w:frame="1"/>
              </w:rPr>
              <w:t>抽查</w:t>
            </w:r>
          </w:p>
          <w:p w14:paraId="0DAF69AA" w14:textId="77777777" w:rsidR="00065022" w:rsidRPr="004F7A1E" w:rsidRDefault="00065022" w:rsidP="004F7A1E">
            <w:pPr>
              <w:pStyle w:val="a7"/>
              <w:spacing w:before="0" w:beforeAutospacing="0" w:after="0" w:afterAutospacing="0"/>
              <w:jc w:val="center"/>
              <w:rPr>
                <w:rFonts w:ascii="微软雅黑" w:eastAsia="微软雅黑" w:hAnsi="微软雅黑"/>
                <w:b/>
                <w:color w:val="000000"/>
                <w:spacing w:val="13"/>
                <w:bdr w:val="none" w:sz="0" w:space="0" w:color="auto" w:frame="1"/>
              </w:rPr>
            </w:pPr>
            <w:r>
              <w:rPr>
                <w:rFonts w:ascii="微软雅黑" w:eastAsia="微软雅黑" w:hAnsi="微软雅黑" w:hint="eastAsia"/>
                <w:b/>
                <w:color w:val="000000"/>
                <w:spacing w:val="13"/>
                <w:bdr w:val="none" w:sz="0" w:space="0" w:color="auto" w:frame="1"/>
              </w:rPr>
              <w:t>专业</w:t>
            </w:r>
          </w:p>
        </w:tc>
      </w:tr>
      <w:tr w:rsidR="00EA766E" w14:paraId="74011A3A" w14:textId="77777777" w:rsidTr="00610039">
        <w:tc>
          <w:tcPr>
            <w:tcW w:w="668" w:type="dxa"/>
            <w:vAlign w:val="center"/>
          </w:tcPr>
          <w:p w14:paraId="3BCBF7D8"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w:t>
            </w:r>
          </w:p>
        </w:tc>
        <w:tc>
          <w:tcPr>
            <w:tcW w:w="2301" w:type="dxa"/>
            <w:vAlign w:val="center"/>
          </w:tcPr>
          <w:p w14:paraId="1AEFF58F" w14:textId="77777777" w:rsidR="00EA766E" w:rsidRPr="00302DAF" w:rsidRDefault="00EA766E">
            <w:pPr>
              <w:rPr>
                <w:rFonts w:ascii="黑体" w:eastAsia="黑体"/>
                <w:color w:val="000000"/>
                <w:sz w:val="18"/>
                <w:szCs w:val="18"/>
              </w:rPr>
            </w:pPr>
            <w:r w:rsidRPr="00302DAF">
              <w:rPr>
                <w:rFonts w:ascii="黑体" w:eastAsia="黑体" w:hint="eastAsia"/>
                <w:color w:val="000000"/>
                <w:sz w:val="18"/>
                <w:szCs w:val="18"/>
              </w:rPr>
              <w:t>深圳市宝安区中心血站</w:t>
            </w:r>
          </w:p>
        </w:tc>
        <w:tc>
          <w:tcPr>
            <w:tcW w:w="5112" w:type="dxa"/>
            <w:vAlign w:val="center"/>
          </w:tcPr>
          <w:p w14:paraId="02AC2B7F" w14:textId="77777777" w:rsidR="00EA766E" w:rsidRPr="00302DAF" w:rsidRDefault="00302DAF">
            <w:pPr>
              <w:rPr>
                <w:rFonts w:ascii="黑体" w:eastAsia="黑体"/>
                <w:color w:val="000000"/>
                <w:sz w:val="18"/>
                <w:szCs w:val="18"/>
              </w:rPr>
            </w:pPr>
            <w:r w:rsidRPr="00302DAF">
              <w:rPr>
                <w:rFonts w:ascii="黑体" w:eastAsia="黑体"/>
                <w:color w:val="000000"/>
                <w:sz w:val="18"/>
                <w:szCs w:val="18"/>
              </w:rPr>
              <w:t>深圳市宝安区新安街道新安一路熙龙湾二期对面</w:t>
            </w:r>
          </w:p>
        </w:tc>
        <w:tc>
          <w:tcPr>
            <w:tcW w:w="1842" w:type="dxa"/>
            <w:vAlign w:val="center"/>
          </w:tcPr>
          <w:p w14:paraId="220D51A0"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医疗卫生</w:t>
            </w:r>
          </w:p>
        </w:tc>
      </w:tr>
      <w:tr w:rsidR="00EA766E" w14:paraId="497F6511" w14:textId="77777777" w:rsidTr="00610039">
        <w:tc>
          <w:tcPr>
            <w:tcW w:w="668" w:type="dxa"/>
            <w:vAlign w:val="center"/>
          </w:tcPr>
          <w:p w14:paraId="69580F44"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2</w:t>
            </w:r>
          </w:p>
        </w:tc>
        <w:tc>
          <w:tcPr>
            <w:tcW w:w="2301" w:type="dxa"/>
            <w:vAlign w:val="center"/>
          </w:tcPr>
          <w:p w14:paraId="724E88A1"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深圳市龙岗区中心血站</w:t>
            </w:r>
          </w:p>
        </w:tc>
        <w:tc>
          <w:tcPr>
            <w:tcW w:w="5112" w:type="dxa"/>
            <w:vAlign w:val="center"/>
          </w:tcPr>
          <w:p w14:paraId="49DC7C07" w14:textId="77777777" w:rsidR="00EA766E" w:rsidRPr="00EA766E" w:rsidRDefault="00302DAF">
            <w:pPr>
              <w:rPr>
                <w:rFonts w:ascii="黑体" w:eastAsia="黑体" w:hAnsi="宋体" w:cs="宋体"/>
                <w:color w:val="000000"/>
                <w:sz w:val="18"/>
                <w:szCs w:val="18"/>
              </w:rPr>
            </w:pPr>
            <w:r>
              <w:rPr>
                <w:rFonts w:ascii="黑体" w:eastAsia="黑体" w:hint="eastAsia"/>
                <w:color w:val="000000"/>
                <w:sz w:val="18"/>
                <w:szCs w:val="18"/>
              </w:rPr>
              <w:t>深圳市龙岗区中心城和谐路卫生监督</w:t>
            </w:r>
            <w:r w:rsidR="00EA766E" w:rsidRPr="00EA766E">
              <w:rPr>
                <w:rFonts w:ascii="黑体" w:eastAsia="黑体" w:hint="eastAsia"/>
                <w:color w:val="000000"/>
                <w:sz w:val="18"/>
                <w:szCs w:val="18"/>
              </w:rPr>
              <w:t xml:space="preserve">大楼 </w:t>
            </w:r>
          </w:p>
        </w:tc>
        <w:tc>
          <w:tcPr>
            <w:tcW w:w="1842" w:type="dxa"/>
            <w:vAlign w:val="center"/>
          </w:tcPr>
          <w:p w14:paraId="2A8EF5FB"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医疗卫生</w:t>
            </w:r>
          </w:p>
        </w:tc>
      </w:tr>
      <w:tr w:rsidR="00EA766E" w14:paraId="11865B3C" w14:textId="77777777" w:rsidTr="00610039">
        <w:tc>
          <w:tcPr>
            <w:tcW w:w="668" w:type="dxa"/>
            <w:vAlign w:val="center"/>
          </w:tcPr>
          <w:p w14:paraId="37551092"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3</w:t>
            </w:r>
          </w:p>
        </w:tc>
        <w:tc>
          <w:tcPr>
            <w:tcW w:w="2301" w:type="dxa"/>
            <w:vAlign w:val="center"/>
          </w:tcPr>
          <w:p w14:paraId="5569913F"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深圳市血液中心</w:t>
            </w:r>
          </w:p>
        </w:tc>
        <w:tc>
          <w:tcPr>
            <w:tcW w:w="5112" w:type="dxa"/>
            <w:vAlign w:val="center"/>
          </w:tcPr>
          <w:p w14:paraId="4DF6006B"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深圳市福田区泥岗西路梅岗南街2号</w:t>
            </w:r>
          </w:p>
        </w:tc>
        <w:tc>
          <w:tcPr>
            <w:tcW w:w="1842" w:type="dxa"/>
            <w:vAlign w:val="center"/>
          </w:tcPr>
          <w:p w14:paraId="717ADD3D"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医疗卫生</w:t>
            </w:r>
          </w:p>
        </w:tc>
      </w:tr>
      <w:tr w:rsidR="00302DAF" w14:paraId="574B2F1C" w14:textId="77777777" w:rsidTr="00610039">
        <w:tc>
          <w:tcPr>
            <w:tcW w:w="668" w:type="dxa"/>
            <w:vAlign w:val="center"/>
          </w:tcPr>
          <w:p w14:paraId="6A66B9D4" w14:textId="77777777" w:rsidR="00302DAF" w:rsidRPr="004F7A1E" w:rsidRDefault="00302DAF"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4</w:t>
            </w:r>
          </w:p>
        </w:tc>
        <w:tc>
          <w:tcPr>
            <w:tcW w:w="2301" w:type="dxa"/>
            <w:vAlign w:val="center"/>
          </w:tcPr>
          <w:p w14:paraId="01F3DA3A" w14:textId="77777777" w:rsidR="00302DAF" w:rsidRPr="00EA766E" w:rsidRDefault="00302DAF">
            <w:pPr>
              <w:rPr>
                <w:rFonts w:ascii="黑体" w:eastAsia="黑体" w:hAnsi="宋体" w:cs="宋体"/>
                <w:sz w:val="18"/>
                <w:szCs w:val="18"/>
              </w:rPr>
            </w:pPr>
            <w:r w:rsidRPr="00EA766E">
              <w:rPr>
                <w:rFonts w:ascii="黑体" w:eastAsia="黑体" w:hint="eastAsia"/>
                <w:sz w:val="18"/>
                <w:szCs w:val="18"/>
              </w:rPr>
              <w:t>深圳市宝安区中心血站</w:t>
            </w:r>
          </w:p>
        </w:tc>
        <w:tc>
          <w:tcPr>
            <w:tcW w:w="5112" w:type="dxa"/>
            <w:vAlign w:val="center"/>
          </w:tcPr>
          <w:p w14:paraId="03079F3E" w14:textId="77777777" w:rsidR="00302DAF" w:rsidRPr="00302DAF" w:rsidRDefault="00302DAF" w:rsidP="00434BA7">
            <w:pPr>
              <w:rPr>
                <w:rFonts w:ascii="黑体" w:eastAsia="黑体"/>
                <w:color w:val="000000"/>
                <w:sz w:val="18"/>
                <w:szCs w:val="18"/>
              </w:rPr>
            </w:pPr>
            <w:r w:rsidRPr="00302DAF">
              <w:rPr>
                <w:rFonts w:ascii="黑体" w:eastAsia="黑体"/>
                <w:color w:val="000000"/>
                <w:sz w:val="18"/>
                <w:szCs w:val="18"/>
              </w:rPr>
              <w:t>深圳市宝安区新安街道新安一路熙龙湾二期对面</w:t>
            </w:r>
          </w:p>
        </w:tc>
        <w:tc>
          <w:tcPr>
            <w:tcW w:w="1842" w:type="dxa"/>
            <w:vAlign w:val="center"/>
          </w:tcPr>
          <w:p w14:paraId="5674BB88" w14:textId="77777777" w:rsidR="00302DAF" w:rsidRPr="00EA766E" w:rsidRDefault="00302DAF">
            <w:pPr>
              <w:jc w:val="center"/>
              <w:rPr>
                <w:rFonts w:ascii="黑体" w:eastAsia="黑体" w:hAnsi="宋体" w:cs="宋体"/>
                <w:color w:val="000000"/>
                <w:sz w:val="18"/>
                <w:szCs w:val="18"/>
              </w:rPr>
            </w:pPr>
            <w:r w:rsidRPr="00EA766E">
              <w:rPr>
                <w:rFonts w:ascii="黑体" w:eastAsia="黑体" w:hint="eastAsia"/>
                <w:color w:val="000000"/>
                <w:sz w:val="18"/>
                <w:szCs w:val="18"/>
              </w:rPr>
              <w:t>传染病防控</w:t>
            </w:r>
          </w:p>
        </w:tc>
      </w:tr>
      <w:tr w:rsidR="00302DAF" w14:paraId="12FCC5B0" w14:textId="77777777" w:rsidTr="00610039">
        <w:tc>
          <w:tcPr>
            <w:tcW w:w="668" w:type="dxa"/>
            <w:vAlign w:val="center"/>
          </w:tcPr>
          <w:p w14:paraId="7A5B2E25" w14:textId="77777777" w:rsidR="00302DAF" w:rsidRPr="004F7A1E" w:rsidRDefault="00302DAF"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5</w:t>
            </w:r>
          </w:p>
        </w:tc>
        <w:tc>
          <w:tcPr>
            <w:tcW w:w="2301" w:type="dxa"/>
            <w:vAlign w:val="center"/>
          </w:tcPr>
          <w:p w14:paraId="17062DA4" w14:textId="77777777" w:rsidR="00302DAF" w:rsidRPr="00EA766E" w:rsidRDefault="00302DAF">
            <w:pPr>
              <w:rPr>
                <w:rFonts w:ascii="黑体" w:eastAsia="黑体" w:hAnsi="宋体" w:cs="宋体"/>
                <w:color w:val="000000"/>
                <w:sz w:val="18"/>
                <w:szCs w:val="18"/>
              </w:rPr>
            </w:pPr>
            <w:r w:rsidRPr="00EA766E">
              <w:rPr>
                <w:rFonts w:ascii="黑体" w:eastAsia="黑体" w:hint="eastAsia"/>
                <w:color w:val="000000"/>
                <w:sz w:val="18"/>
                <w:szCs w:val="18"/>
              </w:rPr>
              <w:t>深圳市龙岗区中心血站</w:t>
            </w:r>
          </w:p>
        </w:tc>
        <w:tc>
          <w:tcPr>
            <w:tcW w:w="5112" w:type="dxa"/>
            <w:vAlign w:val="center"/>
          </w:tcPr>
          <w:p w14:paraId="6311AB24" w14:textId="77777777" w:rsidR="00302DAF" w:rsidRPr="00EA766E" w:rsidRDefault="00302DAF" w:rsidP="00434BA7">
            <w:pPr>
              <w:rPr>
                <w:rFonts w:ascii="黑体" w:eastAsia="黑体" w:hAnsi="宋体" w:cs="宋体"/>
                <w:color w:val="000000"/>
                <w:sz w:val="18"/>
                <w:szCs w:val="18"/>
              </w:rPr>
            </w:pPr>
            <w:r>
              <w:rPr>
                <w:rFonts w:ascii="黑体" w:eastAsia="黑体" w:hint="eastAsia"/>
                <w:color w:val="000000"/>
                <w:sz w:val="18"/>
                <w:szCs w:val="18"/>
              </w:rPr>
              <w:t>深圳市龙岗区中心城和谐路卫生监督</w:t>
            </w:r>
            <w:r w:rsidRPr="00EA766E">
              <w:rPr>
                <w:rFonts w:ascii="黑体" w:eastAsia="黑体" w:hint="eastAsia"/>
                <w:color w:val="000000"/>
                <w:sz w:val="18"/>
                <w:szCs w:val="18"/>
              </w:rPr>
              <w:t xml:space="preserve">大楼 </w:t>
            </w:r>
          </w:p>
        </w:tc>
        <w:tc>
          <w:tcPr>
            <w:tcW w:w="1842" w:type="dxa"/>
            <w:vAlign w:val="center"/>
          </w:tcPr>
          <w:p w14:paraId="37DF779E" w14:textId="77777777" w:rsidR="00302DAF" w:rsidRPr="00EA766E" w:rsidRDefault="00302DAF">
            <w:pPr>
              <w:jc w:val="center"/>
              <w:rPr>
                <w:rFonts w:ascii="黑体" w:eastAsia="黑体" w:hAnsi="宋体" w:cs="宋体"/>
                <w:color w:val="000000"/>
                <w:sz w:val="18"/>
                <w:szCs w:val="18"/>
              </w:rPr>
            </w:pPr>
            <w:r w:rsidRPr="00EA766E">
              <w:rPr>
                <w:rFonts w:ascii="黑体" w:eastAsia="黑体" w:hint="eastAsia"/>
                <w:color w:val="000000"/>
                <w:sz w:val="18"/>
                <w:szCs w:val="18"/>
              </w:rPr>
              <w:t>传染病防控</w:t>
            </w:r>
          </w:p>
        </w:tc>
      </w:tr>
      <w:tr w:rsidR="00EA766E" w14:paraId="14D6992D" w14:textId="77777777" w:rsidTr="00610039">
        <w:tc>
          <w:tcPr>
            <w:tcW w:w="668" w:type="dxa"/>
            <w:vAlign w:val="center"/>
          </w:tcPr>
          <w:p w14:paraId="0638A9E3"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6</w:t>
            </w:r>
          </w:p>
        </w:tc>
        <w:tc>
          <w:tcPr>
            <w:tcW w:w="2301" w:type="dxa"/>
            <w:vAlign w:val="center"/>
          </w:tcPr>
          <w:p w14:paraId="46DA1EBD"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深圳市血液中心</w:t>
            </w:r>
          </w:p>
        </w:tc>
        <w:tc>
          <w:tcPr>
            <w:tcW w:w="5112" w:type="dxa"/>
            <w:vAlign w:val="center"/>
          </w:tcPr>
          <w:p w14:paraId="38DA181F"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深圳市福田区泥岗西路梅岗南街2号</w:t>
            </w:r>
          </w:p>
        </w:tc>
        <w:tc>
          <w:tcPr>
            <w:tcW w:w="1842" w:type="dxa"/>
            <w:vAlign w:val="center"/>
          </w:tcPr>
          <w:p w14:paraId="21DC2079"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传染病防控</w:t>
            </w:r>
          </w:p>
        </w:tc>
      </w:tr>
      <w:tr w:rsidR="00EA766E" w14:paraId="0D20DB24" w14:textId="77777777" w:rsidTr="00610039">
        <w:tc>
          <w:tcPr>
            <w:tcW w:w="668" w:type="dxa"/>
            <w:vAlign w:val="center"/>
          </w:tcPr>
          <w:p w14:paraId="07BF1750"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7</w:t>
            </w:r>
          </w:p>
        </w:tc>
        <w:tc>
          <w:tcPr>
            <w:tcW w:w="2301" w:type="dxa"/>
            <w:vAlign w:val="center"/>
          </w:tcPr>
          <w:p w14:paraId="48EE01DF"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深圳市第五幼儿园</w:t>
            </w:r>
          </w:p>
        </w:tc>
        <w:tc>
          <w:tcPr>
            <w:tcW w:w="5112" w:type="dxa"/>
            <w:vAlign w:val="center"/>
          </w:tcPr>
          <w:p w14:paraId="6DCAAF7C"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深圳市福田区益田村内中心广场旁</w:t>
            </w:r>
          </w:p>
        </w:tc>
        <w:tc>
          <w:tcPr>
            <w:tcW w:w="1842" w:type="dxa"/>
            <w:vAlign w:val="center"/>
          </w:tcPr>
          <w:p w14:paraId="13BB2255"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17A6AA4C" w14:textId="77777777" w:rsidTr="00610039">
        <w:tc>
          <w:tcPr>
            <w:tcW w:w="668" w:type="dxa"/>
            <w:vAlign w:val="center"/>
          </w:tcPr>
          <w:p w14:paraId="4083B9C3"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8</w:t>
            </w:r>
          </w:p>
        </w:tc>
        <w:tc>
          <w:tcPr>
            <w:tcW w:w="2301" w:type="dxa"/>
            <w:vAlign w:val="center"/>
          </w:tcPr>
          <w:p w14:paraId="187A44D6"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深圳市龙华新区卓乐幼儿园</w:t>
            </w:r>
          </w:p>
        </w:tc>
        <w:tc>
          <w:tcPr>
            <w:tcW w:w="5112" w:type="dxa"/>
            <w:vAlign w:val="center"/>
          </w:tcPr>
          <w:p w14:paraId="25AF74CD"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深圳市龙华新区龙华街道东环二路二号富士康科技园鸿富锦生活厂区2号宿舍1-3层</w:t>
            </w:r>
          </w:p>
        </w:tc>
        <w:tc>
          <w:tcPr>
            <w:tcW w:w="1842" w:type="dxa"/>
            <w:vAlign w:val="center"/>
          </w:tcPr>
          <w:p w14:paraId="572092A5"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5F236C68" w14:textId="77777777" w:rsidTr="00610039">
        <w:tc>
          <w:tcPr>
            <w:tcW w:w="668" w:type="dxa"/>
            <w:vAlign w:val="center"/>
          </w:tcPr>
          <w:p w14:paraId="6FDFDDBA"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9</w:t>
            </w:r>
          </w:p>
        </w:tc>
        <w:tc>
          <w:tcPr>
            <w:tcW w:w="2301" w:type="dxa"/>
            <w:vAlign w:val="center"/>
          </w:tcPr>
          <w:p w14:paraId="7A4A2AA5"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深圳市罗湖区泰宁幼儿园</w:t>
            </w:r>
          </w:p>
        </w:tc>
        <w:tc>
          <w:tcPr>
            <w:tcW w:w="5112" w:type="dxa"/>
            <w:vAlign w:val="center"/>
          </w:tcPr>
          <w:p w14:paraId="0A52E25F" w14:textId="77777777" w:rsidR="00EA766E" w:rsidRPr="00EA766E" w:rsidRDefault="00302DAF">
            <w:pPr>
              <w:rPr>
                <w:rFonts w:ascii="黑体" w:eastAsia="黑体" w:hAnsi="宋体" w:cs="宋体"/>
                <w:color w:val="000000"/>
                <w:sz w:val="18"/>
                <w:szCs w:val="18"/>
              </w:rPr>
            </w:pPr>
            <w:r>
              <w:rPr>
                <w:rFonts w:ascii="黑体" w:eastAsia="黑体" w:hint="eastAsia"/>
                <w:color w:val="000000"/>
                <w:sz w:val="18"/>
                <w:szCs w:val="18"/>
              </w:rPr>
              <w:t>深圳市</w:t>
            </w:r>
            <w:r w:rsidR="00EA766E" w:rsidRPr="00EA766E">
              <w:rPr>
                <w:rFonts w:ascii="黑体" w:eastAsia="黑体" w:hint="eastAsia"/>
                <w:color w:val="000000"/>
                <w:sz w:val="18"/>
                <w:szCs w:val="18"/>
              </w:rPr>
              <w:t>罗湖区爱国路3033号泰宁花园</w:t>
            </w:r>
            <w:r w:rsidR="00882BFA">
              <w:rPr>
                <w:rFonts w:ascii="黑体" w:eastAsia="黑体" w:hint="eastAsia"/>
                <w:color w:val="000000"/>
                <w:sz w:val="18"/>
                <w:szCs w:val="18"/>
              </w:rPr>
              <w:t>内</w:t>
            </w:r>
          </w:p>
        </w:tc>
        <w:tc>
          <w:tcPr>
            <w:tcW w:w="1842" w:type="dxa"/>
            <w:vAlign w:val="center"/>
          </w:tcPr>
          <w:p w14:paraId="28C315AE"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6C12AA0C" w14:textId="77777777" w:rsidTr="00610039">
        <w:tc>
          <w:tcPr>
            <w:tcW w:w="668" w:type="dxa"/>
            <w:vAlign w:val="center"/>
          </w:tcPr>
          <w:p w14:paraId="6D02B476"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10</w:t>
            </w:r>
          </w:p>
        </w:tc>
        <w:tc>
          <w:tcPr>
            <w:tcW w:w="2301" w:type="dxa"/>
            <w:vAlign w:val="center"/>
          </w:tcPr>
          <w:p w14:paraId="1BD1F52D"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深圳市福田区华原幼儿园</w:t>
            </w:r>
          </w:p>
        </w:tc>
        <w:tc>
          <w:tcPr>
            <w:tcW w:w="5112" w:type="dxa"/>
            <w:vAlign w:val="center"/>
          </w:tcPr>
          <w:p w14:paraId="60B77ECF" w14:textId="77777777" w:rsidR="00EA766E" w:rsidRPr="00EA766E" w:rsidRDefault="00302DAF">
            <w:pPr>
              <w:rPr>
                <w:rFonts w:ascii="黑体" w:eastAsia="黑体" w:hAnsi="宋体" w:cs="宋体"/>
                <w:color w:val="000000"/>
                <w:sz w:val="18"/>
                <w:szCs w:val="18"/>
              </w:rPr>
            </w:pPr>
            <w:r>
              <w:rPr>
                <w:rFonts w:ascii="黑体" w:eastAsia="黑体" w:hint="eastAsia"/>
                <w:color w:val="000000"/>
                <w:sz w:val="18"/>
                <w:szCs w:val="18"/>
              </w:rPr>
              <w:t>深圳市</w:t>
            </w:r>
            <w:r w:rsidR="00EA766E" w:rsidRPr="00EA766E">
              <w:rPr>
                <w:rFonts w:ascii="黑体" w:eastAsia="黑体" w:hint="eastAsia"/>
                <w:color w:val="000000"/>
                <w:sz w:val="18"/>
                <w:szCs w:val="18"/>
              </w:rPr>
              <w:t>福田区梅林四村小区内</w:t>
            </w:r>
          </w:p>
        </w:tc>
        <w:tc>
          <w:tcPr>
            <w:tcW w:w="1842" w:type="dxa"/>
            <w:vAlign w:val="center"/>
          </w:tcPr>
          <w:p w14:paraId="7A88C5A1"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0DA4F110" w14:textId="77777777" w:rsidTr="00610039">
        <w:tc>
          <w:tcPr>
            <w:tcW w:w="668" w:type="dxa"/>
            <w:vAlign w:val="center"/>
          </w:tcPr>
          <w:p w14:paraId="2312723E"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11</w:t>
            </w:r>
          </w:p>
        </w:tc>
        <w:tc>
          <w:tcPr>
            <w:tcW w:w="2301" w:type="dxa"/>
            <w:vAlign w:val="center"/>
          </w:tcPr>
          <w:p w14:paraId="15B56CF3" w14:textId="77777777" w:rsidR="00EA766E" w:rsidRPr="00EA766E" w:rsidRDefault="00B376A4">
            <w:pPr>
              <w:rPr>
                <w:rFonts w:ascii="黑体" w:eastAsia="黑体" w:hAnsi="宋体" w:cs="宋体"/>
                <w:color w:val="000000"/>
                <w:sz w:val="18"/>
                <w:szCs w:val="18"/>
              </w:rPr>
            </w:pPr>
            <w:r w:rsidRPr="00B376A4">
              <w:rPr>
                <w:rFonts w:ascii="黑体" w:eastAsia="黑体" w:hint="eastAsia"/>
                <w:color w:val="000000"/>
                <w:sz w:val="18"/>
                <w:szCs w:val="18"/>
              </w:rPr>
              <w:t>深圳市龙岗区布吉街道德福幼儿园</w:t>
            </w:r>
          </w:p>
        </w:tc>
        <w:tc>
          <w:tcPr>
            <w:tcW w:w="5112" w:type="dxa"/>
            <w:vAlign w:val="center"/>
          </w:tcPr>
          <w:p w14:paraId="6C215122" w14:textId="77777777" w:rsidR="00EA766E" w:rsidRPr="00EA766E" w:rsidRDefault="00302DAF">
            <w:pPr>
              <w:rPr>
                <w:rFonts w:ascii="黑体" w:eastAsia="黑体" w:hAnsi="宋体" w:cs="宋体"/>
                <w:color w:val="000000"/>
                <w:sz w:val="18"/>
                <w:szCs w:val="18"/>
              </w:rPr>
            </w:pPr>
            <w:r>
              <w:rPr>
                <w:rFonts w:ascii="黑体" w:eastAsia="黑体" w:hint="eastAsia"/>
                <w:color w:val="000000"/>
                <w:sz w:val="18"/>
                <w:szCs w:val="18"/>
              </w:rPr>
              <w:t>深圳市</w:t>
            </w:r>
            <w:r w:rsidR="00681AD7">
              <w:rPr>
                <w:rFonts w:ascii="黑体" w:eastAsia="黑体" w:hint="eastAsia"/>
                <w:color w:val="000000"/>
                <w:sz w:val="18"/>
                <w:szCs w:val="18"/>
              </w:rPr>
              <w:t>龙岗区</w:t>
            </w:r>
            <w:r w:rsidR="00EA766E" w:rsidRPr="00EA766E">
              <w:rPr>
                <w:rFonts w:ascii="黑体" w:eastAsia="黑体" w:hint="eastAsia"/>
                <w:color w:val="000000"/>
                <w:sz w:val="18"/>
                <w:szCs w:val="18"/>
              </w:rPr>
              <w:t>布吉街道德福花园内</w:t>
            </w:r>
          </w:p>
        </w:tc>
        <w:tc>
          <w:tcPr>
            <w:tcW w:w="1842" w:type="dxa"/>
            <w:vAlign w:val="center"/>
          </w:tcPr>
          <w:p w14:paraId="553281A8"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5D3AAE10" w14:textId="77777777" w:rsidTr="00610039">
        <w:tc>
          <w:tcPr>
            <w:tcW w:w="668" w:type="dxa"/>
            <w:vAlign w:val="center"/>
          </w:tcPr>
          <w:p w14:paraId="0BC09CED"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12</w:t>
            </w:r>
          </w:p>
        </w:tc>
        <w:tc>
          <w:tcPr>
            <w:tcW w:w="2301" w:type="dxa"/>
            <w:vAlign w:val="center"/>
          </w:tcPr>
          <w:p w14:paraId="7750E6B8"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深圳市南山区湾畔幼儿园</w:t>
            </w:r>
          </w:p>
        </w:tc>
        <w:tc>
          <w:tcPr>
            <w:tcW w:w="5112" w:type="dxa"/>
            <w:vAlign w:val="center"/>
          </w:tcPr>
          <w:p w14:paraId="75B00AA4"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深圳市南山区沙河东路中海深圳湾畔花园</w:t>
            </w:r>
            <w:r w:rsidR="00302DAF">
              <w:rPr>
                <w:rFonts w:ascii="黑体" w:eastAsia="黑体" w:hint="eastAsia"/>
                <w:color w:val="000000"/>
                <w:sz w:val="18"/>
                <w:szCs w:val="18"/>
              </w:rPr>
              <w:t>内</w:t>
            </w:r>
          </w:p>
        </w:tc>
        <w:tc>
          <w:tcPr>
            <w:tcW w:w="1842" w:type="dxa"/>
            <w:vAlign w:val="center"/>
          </w:tcPr>
          <w:p w14:paraId="7D9521B2"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714DB9A8" w14:textId="77777777" w:rsidTr="00610039">
        <w:tc>
          <w:tcPr>
            <w:tcW w:w="668" w:type="dxa"/>
            <w:vAlign w:val="center"/>
          </w:tcPr>
          <w:p w14:paraId="2F347428"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13</w:t>
            </w:r>
          </w:p>
        </w:tc>
        <w:tc>
          <w:tcPr>
            <w:tcW w:w="2301" w:type="dxa"/>
            <w:vAlign w:val="center"/>
          </w:tcPr>
          <w:p w14:paraId="0A58DBEE"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深圳市盐田区盐田一村幼儿园</w:t>
            </w:r>
          </w:p>
        </w:tc>
        <w:tc>
          <w:tcPr>
            <w:tcW w:w="5112" w:type="dxa"/>
            <w:vAlign w:val="center"/>
          </w:tcPr>
          <w:p w14:paraId="0DF9F22F"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w:t>
            </w:r>
            <w:r w:rsidR="00302DAF">
              <w:rPr>
                <w:rFonts w:ascii="黑体" w:eastAsia="黑体" w:hint="eastAsia"/>
                <w:color w:val="000000"/>
                <w:sz w:val="18"/>
                <w:szCs w:val="18"/>
              </w:rPr>
              <w:t>盐田区</w:t>
            </w:r>
            <w:r w:rsidRPr="00EA766E">
              <w:rPr>
                <w:rFonts w:ascii="黑体" w:eastAsia="黑体" w:hint="eastAsia"/>
                <w:color w:val="000000"/>
                <w:sz w:val="18"/>
                <w:szCs w:val="18"/>
              </w:rPr>
              <w:t>盐田一村黄必围居委大楼首层</w:t>
            </w:r>
          </w:p>
        </w:tc>
        <w:tc>
          <w:tcPr>
            <w:tcW w:w="1842" w:type="dxa"/>
            <w:vAlign w:val="center"/>
          </w:tcPr>
          <w:p w14:paraId="48CCBBCE"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147655DC" w14:textId="77777777" w:rsidTr="00610039">
        <w:tc>
          <w:tcPr>
            <w:tcW w:w="668" w:type="dxa"/>
            <w:vAlign w:val="center"/>
          </w:tcPr>
          <w:p w14:paraId="4DD84A7B"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14</w:t>
            </w:r>
          </w:p>
        </w:tc>
        <w:tc>
          <w:tcPr>
            <w:tcW w:w="2301" w:type="dxa"/>
            <w:vAlign w:val="center"/>
          </w:tcPr>
          <w:p w14:paraId="7DAE329D"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深圳市大鹏新区葵涌中心幼儿园</w:t>
            </w:r>
          </w:p>
        </w:tc>
        <w:tc>
          <w:tcPr>
            <w:tcW w:w="5112" w:type="dxa"/>
            <w:vAlign w:val="center"/>
          </w:tcPr>
          <w:p w14:paraId="1ED89A63"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深圳市大鹏新区葵涌办事处金葵路1号</w:t>
            </w:r>
          </w:p>
        </w:tc>
        <w:tc>
          <w:tcPr>
            <w:tcW w:w="1842" w:type="dxa"/>
            <w:vAlign w:val="center"/>
          </w:tcPr>
          <w:p w14:paraId="76A78A6C"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39A6B3E9" w14:textId="77777777" w:rsidTr="00610039">
        <w:tc>
          <w:tcPr>
            <w:tcW w:w="668" w:type="dxa"/>
            <w:vAlign w:val="center"/>
          </w:tcPr>
          <w:p w14:paraId="1AC89FE2"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15</w:t>
            </w:r>
          </w:p>
        </w:tc>
        <w:tc>
          <w:tcPr>
            <w:tcW w:w="2301" w:type="dxa"/>
            <w:vAlign w:val="center"/>
          </w:tcPr>
          <w:p w14:paraId="1DAA551B"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深圳市坪山新区浩哲幼儿园</w:t>
            </w:r>
          </w:p>
        </w:tc>
        <w:tc>
          <w:tcPr>
            <w:tcW w:w="5112" w:type="dxa"/>
            <w:vAlign w:val="center"/>
          </w:tcPr>
          <w:p w14:paraId="2A8FA289"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深圳市坪山新区坑梓办事处新梓路4号</w:t>
            </w:r>
          </w:p>
        </w:tc>
        <w:tc>
          <w:tcPr>
            <w:tcW w:w="1842" w:type="dxa"/>
            <w:vAlign w:val="center"/>
          </w:tcPr>
          <w:p w14:paraId="635B1E4F"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4B851E16" w14:textId="77777777" w:rsidTr="00610039">
        <w:tc>
          <w:tcPr>
            <w:tcW w:w="668" w:type="dxa"/>
            <w:vAlign w:val="center"/>
          </w:tcPr>
          <w:p w14:paraId="4B50CB1C"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16</w:t>
            </w:r>
          </w:p>
        </w:tc>
        <w:tc>
          <w:tcPr>
            <w:tcW w:w="2301" w:type="dxa"/>
            <w:vAlign w:val="center"/>
          </w:tcPr>
          <w:p w14:paraId="758CC65D"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深圳市宝安区石岩街道春华幼儿园</w:t>
            </w:r>
          </w:p>
        </w:tc>
        <w:tc>
          <w:tcPr>
            <w:tcW w:w="5112" w:type="dxa"/>
            <w:vAlign w:val="center"/>
          </w:tcPr>
          <w:p w14:paraId="34A2CBC8"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深圳市宝安区石岩街道水田社区第四工业区祝龙田路47号</w:t>
            </w:r>
          </w:p>
        </w:tc>
        <w:tc>
          <w:tcPr>
            <w:tcW w:w="1842" w:type="dxa"/>
            <w:vAlign w:val="center"/>
          </w:tcPr>
          <w:p w14:paraId="64708402"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316C51D9" w14:textId="77777777" w:rsidTr="00610039">
        <w:tc>
          <w:tcPr>
            <w:tcW w:w="668" w:type="dxa"/>
            <w:vAlign w:val="center"/>
          </w:tcPr>
          <w:p w14:paraId="4CE01845"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17</w:t>
            </w:r>
          </w:p>
        </w:tc>
        <w:tc>
          <w:tcPr>
            <w:tcW w:w="2301" w:type="dxa"/>
            <w:vAlign w:val="center"/>
          </w:tcPr>
          <w:p w14:paraId="4C0FE695" w14:textId="77777777" w:rsidR="00EA766E" w:rsidRPr="00EA766E" w:rsidRDefault="00EA766E">
            <w:pPr>
              <w:rPr>
                <w:rFonts w:ascii="黑体" w:eastAsia="黑体" w:hAnsi="宋体" w:cs="宋体"/>
                <w:sz w:val="18"/>
                <w:szCs w:val="18"/>
              </w:rPr>
            </w:pPr>
            <w:r w:rsidRPr="00EA766E">
              <w:rPr>
                <w:rFonts w:ascii="黑体" w:eastAsia="黑体" w:hint="eastAsia"/>
                <w:sz w:val="18"/>
                <w:szCs w:val="18"/>
              </w:rPr>
              <w:t>深圳市光明新区公明甲子幼儿园</w:t>
            </w:r>
          </w:p>
        </w:tc>
        <w:tc>
          <w:tcPr>
            <w:tcW w:w="5112" w:type="dxa"/>
            <w:vAlign w:val="center"/>
          </w:tcPr>
          <w:p w14:paraId="190DC1F7" w14:textId="77777777" w:rsidR="00EA766E" w:rsidRPr="00EA766E" w:rsidRDefault="00EA766E">
            <w:pPr>
              <w:rPr>
                <w:rFonts w:ascii="黑体" w:eastAsia="黑体" w:hAnsi="宋体" w:cs="宋体"/>
                <w:sz w:val="18"/>
                <w:szCs w:val="18"/>
              </w:rPr>
            </w:pPr>
            <w:r w:rsidRPr="00EA766E">
              <w:rPr>
                <w:rFonts w:ascii="黑体" w:eastAsia="黑体" w:hint="eastAsia"/>
                <w:sz w:val="18"/>
                <w:szCs w:val="18"/>
              </w:rPr>
              <w:t>深圳市光明新区公明办事处甲子塘社区大园路8号</w:t>
            </w:r>
          </w:p>
        </w:tc>
        <w:tc>
          <w:tcPr>
            <w:tcW w:w="1842" w:type="dxa"/>
            <w:vAlign w:val="center"/>
          </w:tcPr>
          <w:p w14:paraId="3FD6E06B"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学校卫生</w:t>
            </w:r>
          </w:p>
        </w:tc>
      </w:tr>
      <w:tr w:rsidR="00EA766E" w14:paraId="4DF82AAC" w14:textId="77777777" w:rsidTr="00610039">
        <w:tc>
          <w:tcPr>
            <w:tcW w:w="668" w:type="dxa"/>
            <w:vAlign w:val="center"/>
          </w:tcPr>
          <w:p w14:paraId="238CB7AB" w14:textId="77777777" w:rsidR="00EA766E" w:rsidRPr="004F7A1E" w:rsidRDefault="00EA766E" w:rsidP="004F7A1E">
            <w:pPr>
              <w:pStyle w:val="a7"/>
              <w:spacing w:before="0" w:beforeAutospacing="0" w:after="0" w:afterAutospacing="0" w:line="300" w:lineRule="exact"/>
              <w:jc w:val="center"/>
              <w:rPr>
                <w:rFonts w:ascii="黑体" w:eastAsia="黑体" w:hAnsi="黑体"/>
                <w:color w:val="000000"/>
                <w:spacing w:val="13"/>
                <w:sz w:val="18"/>
                <w:szCs w:val="18"/>
                <w:bdr w:val="none" w:sz="0" w:space="0" w:color="auto" w:frame="1"/>
              </w:rPr>
            </w:pPr>
            <w:r w:rsidRPr="004F7A1E">
              <w:rPr>
                <w:rFonts w:ascii="黑体" w:eastAsia="黑体" w:hAnsi="黑体" w:hint="eastAsia"/>
                <w:color w:val="000000"/>
                <w:spacing w:val="13"/>
                <w:sz w:val="18"/>
                <w:szCs w:val="18"/>
                <w:bdr w:val="none" w:sz="0" w:space="0" w:color="auto" w:frame="1"/>
              </w:rPr>
              <w:t>18</w:t>
            </w:r>
          </w:p>
        </w:tc>
        <w:tc>
          <w:tcPr>
            <w:tcW w:w="2301" w:type="dxa"/>
            <w:vAlign w:val="center"/>
          </w:tcPr>
          <w:p w14:paraId="686ED9AF"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深圳市玛尚清洁服务有限公司</w:t>
            </w:r>
          </w:p>
        </w:tc>
        <w:tc>
          <w:tcPr>
            <w:tcW w:w="5112" w:type="dxa"/>
            <w:vAlign w:val="center"/>
          </w:tcPr>
          <w:p w14:paraId="7FA2021C" w14:textId="77777777" w:rsidR="00EA766E" w:rsidRPr="00EA766E" w:rsidRDefault="00EA766E">
            <w:pPr>
              <w:rPr>
                <w:rFonts w:ascii="黑体" w:eastAsia="黑体" w:hAnsi="宋体" w:cs="宋体"/>
                <w:color w:val="000000"/>
                <w:sz w:val="18"/>
                <w:szCs w:val="18"/>
              </w:rPr>
            </w:pPr>
            <w:r w:rsidRPr="00EA766E">
              <w:rPr>
                <w:rFonts w:ascii="黑体" w:eastAsia="黑体" w:hint="eastAsia"/>
                <w:color w:val="000000"/>
                <w:sz w:val="18"/>
                <w:szCs w:val="18"/>
              </w:rPr>
              <w:t>深圳市龙岗区横岗街道四联社区四联路380号一楼</w:t>
            </w:r>
          </w:p>
        </w:tc>
        <w:tc>
          <w:tcPr>
            <w:tcW w:w="1842" w:type="dxa"/>
            <w:vAlign w:val="center"/>
          </w:tcPr>
          <w:p w14:paraId="0537EFD3" w14:textId="77777777" w:rsidR="00EA766E" w:rsidRPr="00EA766E" w:rsidRDefault="00EA766E">
            <w:pPr>
              <w:jc w:val="center"/>
              <w:rPr>
                <w:rFonts w:ascii="黑体" w:eastAsia="黑体" w:hAnsi="宋体" w:cs="宋体"/>
                <w:color w:val="000000"/>
                <w:sz w:val="18"/>
                <w:szCs w:val="18"/>
              </w:rPr>
            </w:pPr>
            <w:r w:rsidRPr="00EA766E">
              <w:rPr>
                <w:rFonts w:ascii="黑体" w:eastAsia="黑体" w:hint="eastAsia"/>
                <w:color w:val="000000"/>
                <w:sz w:val="18"/>
                <w:szCs w:val="18"/>
              </w:rPr>
              <w:t>餐饮具消毒</w:t>
            </w:r>
          </w:p>
        </w:tc>
      </w:tr>
    </w:tbl>
    <w:p w14:paraId="4489EB17" w14:textId="77777777" w:rsidR="004F7A1E" w:rsidRDefault="00B376A4" w:rsidP="004F7A1E">
      <w:pPr>
        <w:pStyle w:val="a7"/>
        <w:shd w:val="clear" w:color="auto" w:fill="FFFFFF"/>
        <w:spacing w:before="0" w:beforeAutospacing="0" w:after="0" w:afterAutospacing="0" w:line="480" w:lineRule="exact"/>
        <w:ind w:firstLine="405"/>
        <w:rPr>
          <w:rFonts w:ascii="微软雅黑" w:eastAsia="微软雅黑" w:hAnsi="微软雅黑"/>
          <w:color w:val="000000"/>
          <w:spacing w:val="13"/>
          <w:bdr w:val="none" w:sz="0" w:space="0" w:color="auto" w:frame="1"/>
        </w:rPr>
      </w:pPr>
      <w:r w:rsidRPr="008B68F5">
        <w:rPr>
          <w:rFonts w:ascii="黑体" w:eastAsia="黑体" w:hint="eastAsia"/>
          <w:color w:val="000000"/>
          <w:sz w:val="18"/>
          <w:szCs w:val="18"/>
        </w:rPr>
        <w:t>关于部分地址信息的说明：表格中部分坪山区及龙华区的单位在颁发许可证时，坪山及龙华两区未从新区升格为行政区，为使公布信息与许可证信息严格对应，表格中沿用许可证上“坪山新区”“龙华新区”的地址信息。</w:t>
      </w:r>
    </w:p>
    <w:p w14:paraId="7A0CACB1" w14:textId="77777777" w:rsidR="004F7A1E" w:rsidRPr="004F7A1E" w:rsidRDefault="004F7A1E" w:rsidP="00A8230B">
      <w:pPr>
        <w:widowControl/>
        <w:jc w:val="left"/>
        <w:rPr>
          <w:rFonts w:ascii="微软雅黑" w:eastAsia="微软雅黑" w:hAnsi="微软雅黑"/>
          <w:color w:val="000000"/>
          <w:spacing w:val="13"/>
          <w:bdr w:val="none" w:sz="0" w:space="0" w:color="auto" w:frame="1"/>
        </w:rPr>
      </w:pPr>
    </w:p>
    <w:sectPr w:rsidR="004F7A1E" w:rsidRPr="004F7A1E" w:rsidSect="006B0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A9CF" w14:textId="77777777" w:rsidR="00E0122B" w:rsidRDefault="00E0122B" w:rsidP="00F65868">
      <w:r>
        <w:separator/>
      </w:r>
    </w:p>
  </w:endnote>
  <w:endnote w:type="continuationSeparator" w:id="0">
    <w:p w14:paraId="1D72085B" w14:textId="77777777" w:rsidR="00E0122B" w:rsidRDefault="00E0122B" w:rsidP="00F6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BDB9" w14:textId="77777777" w:rsidR="00E0122B" w:rsidRDefault="00E0122B" w:rsidP="00F65868">
      <w:r>
        <w:separator/>
      </w:r>
    </w:p>
  </w:footnote>
  <w:footnote w:type="continuationSeparator" w:id="0">
    <w:p w14:paraId="34DAE764" w14:textId="77777777" w:rsidR="00E0122B" w:rsidRDefault="00E0122B" w:rsidP="00F6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5868"/>
    <w:rsid w:val="00065022"/>
    <w:rsid w:val="00212569"/>
    <w:rsid w:val="002D55BD"/>
    <w:rsid w:val="002F7170"/>
    <w:rsid w:val="00302DAF"/>
    <w:rsid w:val="003F1D64"/>
    <w:rsid w:val="004438D2"/>
    <w:rsid w:val="004E002C"/>
    <w:rsid w:val="004F7A1E"/>
    <w:rsid w:val="00552D88"/>
    <w:rsid w:val="005C6544"/>
    <w:rsid w:val="00627276"/>
    <w:rsid w:val="00634BA3"/>
    <w:rsid w:val="00675E2F"/>
    <w:rsid w:val="00681AD7"/>
    <w:rsid w:val="006B0C12"/>
    <w:rsid w:val="006B5A49"/>
    <w:rsid w:val="007106E6"/>
    <w:rsid w:val="00796C40"/>
    <w:rsid w:val="007C54BB"/>
    <w:rsid w:val="00882BFA"/>
    <w:rsid w:val="008A2A3E"/>
    <w:rsid w:val="008A4059"/>
    <w:rsid w:val="00932E64"/>
    <w:rsid w:val="009864FF"/>
    <w:rsid w:val="009B56FE"/>
    <w:rsid w:val="009C5DF6"/>
    <w:rsid w:val="00A63E11"/>
    <w:rsid w:val="00A673ED"/>
    <w:rsid w:val="00A8230B"/>
    <w:rsid w:val="00AC0A1B"/>
    <w:rsid w:val="00B376A4"/>
    <w:rsid w:val="00B57164"/>
    <w:rsid w:val="00B82E46"/>
    <w:rsid w:val="00BA57F8"/>
    <w:rsid w:val="00CC573B"/>
    <w:rsid w:val="00DF18DF"/>
    <w:rsid w:val="00E0122B"/>
    <w:rsid w:val="00E8269E"/>
    <w:rsid w:val="00EA766E"/>
    <w:rsid w:val="00F65868"/>
    <w:rsid w:val="00FA40E9"/>
    <w:rsid w:val="00FE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DC8"/>
  <w15:docId w15:val="{DE4F9CA7-891F-4F68-826C-7C9817C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C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8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868"/>
    <w:rPr>
      <w:sz w:val="18"/>
      <w:szCs w:val="18"/>
    </w:rPr>
  </w:style>
  <w:style w:type="paragraph" w:styleId="a5">
    <w:name w:val="footer"/>
    <w:basedOn w:val="a"/>
    <w:link w:val="a6"/>
    <w:uiPriority w:val="99"/>
    <w:unhideWhenUsed/>
    <w:rsid w:val="00F65868"/>
    <w:pPr>
      <w:tabs>
        <w:tab w:val="center" w:pos="4153"/>
        <w:tab w:val="right" w:pos="8306"/>
      </w:tabs>
      <w:snapToGrid w:val="0"/>
      <w:jc w:val="left"/>
    </w:pPr>
    <w:rPr>
      <w:sz w:val="18"/>
      <w:szCs w:val="18"/>
    </w:rPr>
  </w:style>
  <w:style w:type="character" w:customStyle="1" w:styleId="a6">
    <w:name w:val="页脚 字符"/>
    <w:basedOn w:val="a0"/>
    <w:link w:val="a5"/>
    <w:uiPriority w:val="99"/>
    <w:rsid w:val="00F65868"/>
    <w:rPr>
      <w:sz w:val="18"/>
      <w:szCs w:val="18"/>
    </w:rPr>
  </w:style>
  <w:style w:type="paragraph" w:styleId="a7">
    <w:name w:val="Normal (Web)"/>
    <w:basedOn w:val="a"/>
    <w:uiPriority w:val="99"/>
    <w:unhideWhenUsed/>
    <w:rsid w:val="00F65868"/>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4F7A1E"/>
    <w:pPr>
      <w:ind w:leftChars="2500" w:left="100"/>
    </w:pPr>
  </w:style>
  <w:style w:type="character" w:customStyle="1" w:styleId="a9">
    <w:name w:val="日期 字符"/>
    <w:basedOn w:val="a0"/>
    <w:link w:val="a8"/>
    <w:uiPriority w:val="99"/>
    <w:semiHidden/>
    <w:rsid w:val="004F7A1E"/>
  </w:style>
  <w:style w:type="table" w:styleId="aa">
    <w:name w:val="Table Grid"/>
    <w:basedOn w:val="a1"/>
    <w:uiPriority w:val="59"/>
    <w:rsid w:val="004F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0900">
      <w:bodyDiv w:val="1"/>
      <w:marLeft w:val="0"/>
      <w:marRight w:val="0"/>
      <w:marTop w:val="0"/>
      <w:marBottom w:val="0"/>
      <w:divBdr>
        <w:top w:val="none" w:sz="0" w:space="0" w:color="auto"/>
        <w:left w:val="none" w:sz="0" w:space="0" w:color="auto"/>
        <w:bottom w:val="none" w:sz="0" w:space="0" w:color="auto"/>
        <w:right w:val="none" w:sz="0" w:space="0" w:color="auto"/>
      </w:divBdr>
    </w:div>
    <w:div w:id="596789885">
      <w:bodyDiv w:val="1"/>
      <w:marLeft w:val="0"/>
      <w:marRight w:val="0"/>
      <w:marTop w:val="0"/>
      <w:marBottom w:val="0"/>
      <w:divBdr>
        <w:top w:val="none" w:sz="0" w:space="0" w:color="auto"/>
        <w:left w:val="none" w:sz="0" w:space="0" w:color="auto"/>
        <w:bottom w:val="none" w:sz="0" w:space="0" w:color="auto"/>
        <w:right w:val="none" w:sz="0" w:space="0" w:color="auto"/>
      </w:divBdr>
    </w:div>
    <w:div w:id="172073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BB28-9466-4A2C-90BE-86E49D09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china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陈浩鹏</dc:creator>
  <cp:lastModifiedBy>员 管理</cp:lastModifiedBy>
  <cp:revision>3</cp:revision>
  <dcterms:created xsi:type="dcterms:W3CDTF">2017-11-16T06:26:00Z</dcterms:created>
  <dcterms:modified xsi:type="dcterms:W3CDTF">2023-09-12T01:58:00Z</dcterms:modified>
</cp:coreProperties>
</file>