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68D44">
      <w:pPr>
        <w:jc w:val="left"/>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4</w:t>
      </w:r>
    </w:p>
    <w:p w14:paraId="7A38793D">
      <w:pPr>
        <w:keepNext w:val="0"/>
        <w:keepLines w:val="0"/>
        <w:pageBreakBefore w:val="0"/>
        <w:widowControl w:val="0"/>
        <w:kinsoku/>
        <w:wordWrap/>
        <w:overflowPunct/>
        <w:autoSpaceDE/>
        <w:autoSpaceDN/>
        <w:bidi w:val="0"/>
        <w:adjustRightInd w:val="0"/>
        <w:snapToGrid w:val="0"/>
        <w:spacing w:line="560" w:lineRule="atLeas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承</w:t>
      </w:r>
      <w:r>
        <w:rPr>
          <w:rFonts w:hint="eastAsia" w:ascii="方正小标宋_GBK" w:hAnsi="方正小标宋_GBK" w:eastAsia="方正小标宋_GBK" w:cs="方正小标宋_GBK"/>
          <w:b w:val="0"/>
          <w:bCs/>
          <w:sz w:val="44"/>
          <w:szCs w:val="44"/>
          <w:lang w:val="en-US" w:eastAsia="zh-CN"/>
        </w:rPr>
        <w:t xml:space="preserve"> </w:t>
      </w:r>
      <w:r>
        <w:rPr>
          <w:rFonts w:hint="eastAsia" w:ascii="方正小标宋_GBK" w:hAnsi="方正小标宋_GBK" w:eastAsia="方正小标宋_GBK" w:cs="方正小标宋_GBK"/>
          <w:b w:val="0"/>
          <w:bCs/>
          <w:sz w:val="44"/>
          <w:szCs w:val="44"/>
        </w:rPr>
        <w:t>诺</w:t>
      </w:r>
      <w:r>
        <w:rPr>
          <w:rFonts w:hint="eastAsia" w:ascii="方正小标宋_GBK" w:hAnsi="方正小标宋_GBK" w:eastAsia="方正小标宋_GBK" w:cs="方正小标宋_GBK"/>
          <w:b w:val="0"/>
          <w:bCs/>
          <w:sz w:val="44"/>
          <w:szCs w:val="44"/>
          <w:lang w:val="en-US" w:eastAsia="zh-CN"/>
        </w:rPr>
        <w:t xml:space="preserve"> </w:t>
      </w:r>
      <w:r>
        <w:rPr>
          <w:rFonts w:hint="eastAsia" w:ascii="方正小标宋_GBK" w:hAnsi="方正小标宋_GBK" w:eastAsia="方正小标宋_GBK" w:cs="方正小标宋_GBK"/>
          <w:b w:val="0"/>
          <w:bCs/>
          <w:sz w:val="44"/>
          <w:szCs w:val="44"/>
        </w:rPr>
        <w:t>书</w:t>
      </w:r>
    </w:p>
    <w:p w14:paraId="1FF280DE">
      <w:pPr>
        <w:keepNext w:val="0"/>
        <w:keepLines w:val="0"/>
        <w:pageBreakBefore w:val="0"/>
        <w:widowControl w:val="0"/>
        <w:kinsoku/>
        <w:wordWrap/>
        <w:overflowPunct/>
        <w:autoSpaceDE/>
        <w:autoSpaceDN/>
        <w:bidi w:val="0"/>
        <w:adjustRightInd w:val="0"/>
        <w:snapToGrid w:val="0"/>
        <w:spacing w:line="560" w:lineRule="atLeast"/>
        <w:textAlignment w:val="auto"/>
        <w:rPr>
          <w:rFonts w:ascii="仿宋_GB2312" w:eastAsia="仿宋_GB2312"/>
          <w:sz w:val="32"/>
          <w:szCs w:val="32"/>
        </w:rPr>
      </w:pPr>
    </w:p>
    <w:p w14:paraId="2DD40A19">
      <w:pPr>
        <w:keepNext w:val="0"/>
        <w:keepLines w:val="0"/>
        <w:pageBreakBefore w:val="0"/>
        <w:widowControl w:val="0"/>
        <w:kinsoku/>
        <w:wordWrap/>
        <w:overflowPunct/>
        <w:topLinePunct/>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lang w:eastAsia="zh-CN"/>
        </w:rPr>
        <w:t>参加广东省事业单位高层次和急需紧缺人才2025年集中公开招聘第二轮滚动招聘，</w:t>
      </w:r>
      <w:r>
        <w:rPr>
          <w:rFonts w:hint="eastAsia" w:ascii="仿宋_GB2312" w:hAnsi="仿宋_GB2312" w:eastAsia="仿宋_GB2312" w:cs="仿宋_GB2312"/>
          <w:sz w:val="32"/>
          <w:szCs w:val="32"/>
        </w:rPr>
        <w:t>报考</w:t>
      </w:r>
      <w:r>
        <w:rPr>
          <w:rFonts w:hint="eastAsia" w:ascii="仿宋_GB2312" w:hAnsi="仿宋_GB2312" w:eastAsia="仿宋_GB2312" w:cs="仿宋_GB2312"/>
          <w:sz w:val="32"/>
          <w:szCs w:val="32"/>
          <w:lang w:eastAsia="zh-CN"/>
        </w:rPr>
        <w:t>单位为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岗位代码</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7A7FF66">
      <w:pPr>
        <w:keepNext w:val="0"/>
        <w:keepLines w:val="0"/>
        <w:pageBreakBefore w:val="0"/>
        <w:widowControl w:val="0"/>
        <w:kinsoku/>
        <w:wordWrap/>
        <w:overflowPunct/>
        <w:topLinePunct/>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对以下所勾选事项进行承诺</w:t>
      </w:r>
      <w:r>
        <w:rPr>
          <w:rFonts w:hint="eastAsia" w:ascii="仿宋_GB2312" w:hAnsi="仿宋_GB2312" w:eastAsia="仿宋_GB2312" w:cs="仿宋_GB2312"/>
          <w:sz w:val="32"/>
          <w:szCs w:val="32"/>
        </w:rPr>
        <w:t>（请根据个人实际情况勾选下列选项）：</w:t>
      </w:r>
    </w:p>
    <w:p w14:paraId="559B7FE6">
      <w:pPr>
        <w:pStyle w:val="4"/>
        <w:keepNext w:val="0"/>
        <w:keepLines w:val="0"/>
        <w:pageBreakBefore w:val="0"/>
        <w:widowControl w:val="0"/>
        <w:kinsoku/>
        <w:wordWrap/>
        <w:overflowPunct/>
        <w:autoSpaceDE/>
        <w:autoSpaceDN/>
        <w:bidi w:val="0"/>
        <w:spacing w:line="440" w:lineRule="exact"/>
        <w:textAlignment w:val="auto"/>
        <w:rPr>
          <w:rFonts w:hint="eastAsia" w:ascii="仿宋_GB2312" w:hAnsi="仿宋_GB2312" w:eastAsia="仿宋_GB2312" w:cs="仿宋_GB2312"/>
          <w:b w:val="0"/>
          <w:bCs w:val="0"/>
          <w:i w:val="0"/>
          <w:iCs w:val="0"/>
          <w:caps w:val="0"/>
          <w:color w:val="000000"/>
          <w:spacing w:val="0"/>
          <w:sz w:val="32"/>
          <w:szCs w:val="32"/>
          <w:u w:val="none"/>
          <w:shd w:val="clear" w:color="auto" w:fill="FFFFFF"/>
          <w:lang w:eastAsia="zh-CN"/>
        </w:rPr>
      </w:pPr>
      <w:r>
        <w:rPr>
          <w:rFonts w:hint="eastAsia" w:ascii="仿宋_GB2312" w:hAnsi="仿宋_GB2312" w:eastAsia="仿宋_GB2312" w:cs="仿宋_GB2312"/>
          <w:b w:val="0"/>
          <w:bCs w:val="0"/>
          <w:i w:val="0"/>
          <w:color w:val="000000"/>
          <w:kern w:val="0"/>
          <w:sz w:val="32"/>
          <w:szCs w:val="32"/>
          <w:u w:val="none"/>
          <w:lang w:val="en-US" w:eastAsia="zh-CN" w:bidi="ar"/>
        </w:rPr>
        <w:t>□</w:t>
      </w:r>
      <w:r>
        <w:rPr>
          <w:rFonts w:hint="eastAsia" w:ascii="仿宋_GB2312" w:hAnsi="仿宋_GB2312" w:eastAsia="仿宋_GB2312" w:cs="仿宋_GB2312"/>
          <w:b w:val="0"/>
          <w:bCs w:val="0"/>
          <w:color w:val="auto"/>
          <w:kern w:val="0"/>
          <w:sz w:val="32"/>
          <w:szCs w:val="32"/>
          <w:highlight w:val="none"/>
          <w:u w:val="none"/>
          <w:lang w:val="en-US" w:eastAsia="zh-CN" w:bidi="ar-SA"/>
        </w:rPr>
        <w:t>本人报考考生类别条件为“应届毕业生”的岗位，符合《广东省事业单位2025年集中公开招聘高层次和急需紧缺人才公告》《关于广东省事业单位2025年集中公开招聘高层次和急需紧缺人才第二轮滚动招聘有关事项公告》及附件规定的招聘对象要求，</w:t>
      </w:r>
      <w:r>
        <w:rPr>
          <w:rFonts w:hint="eastAsia" w:ascii="仿宋_GB2312" w:hAnsi="仿宋_GB2312" w:eastAsia="仿宋_GB2312" w:cs="仿宋_GB2312"/>
          <w:b w:val="0"/>
          <w:bCs w:val="0"/>
          <w:strike w:val="0"/>
          <w:dstrike w:val="0"/>
          <w:color w:val="auto"/>
          <w:kern w:val="0"/>
          <w:sz w:val="32"/>
          <w:szCs w:val="32"/>
          <w:highlight w:val="none"/>
          <w:u w:val="none"/>
          <w:lang w:val="en-US" w:eastAsia="zh-CN" w:bidi="ar-SA"/>
        </w:rPr>
        <w:t>符合在规定时间内未落实工作单位要求，</w:t>
      </w:r>
      <w:r>
        <w:rPr>
          <w:rFonts w:hint="eastAsia" w:ascii="仿宋_GB2312" w:hAnsi="仿宋_GB2312" w:eastAsia="仿宋_GB2312" w:cs="仿宋_GB2312"/>
          <w:b w:val="0"/>
          <w:bCs w:val="0"/>
          <w:color w:val="auto"/>
          <w:kern w:val="0"/>
          <w:sz w:val="32"/>
          <w:szCs w:val="32"/>
          <w:highlight w:val="none"/>
          <w:u w:val="none"/>
          <w:lang w:val="en-US" w:eastAsia="zh-CN" w:bidi="ar-SA"/>
        </w:rPr>
        <w:t>并保证在规定时间内</w:t>
      </w:r>
      <w:r>
        <w:rPr>
          <w:rFonts w:hint="eastAsia" w:ascii="仿宋_GB2312" w:hAnsi="仿宋_GB2312" w:eastAsia="仿宋_GB2312" w:cs="仿宋_GB2312"/>
          <w:b w:val="0"/>
          <w:bCs w:val="0"/>
          <w:i w:val="0"/>
          <w:iCs w:val="0"/>
          <w:caps w:val="0"/>
          <w:color w:val="000000"/>
          <w:spacing w:val="0"/>
          <w:sz w:val="32"/>
          <w:szCs w:val="32"/>
          <w:u w:val="none"/>
          <w:shd w:val="clear" w:color="auto" w:fill="FFFFFF"/>
          <w:lang w:eastAsia="zh-CN"/>
        </w:rPr>
        <w:t>取得相应毕业证书、学位证书及岗位要求的其他证明材料。</w:t>
      </w:r>
    </w:p>
    <w:p w14:paraId="6716AC45">
      <w:pPr>
        <w:pStyle w:val="4"/>
        <w:keepNext w:val="0"/>
        <w:keepLines w:val="0"/>
        <w:pageBreakBefore w:val="0"/>
        <w:widowControl w:val="0"/>
        <w:kinsoku/>
        <w:wordWrap/>
        <w:overflowPunct/>
        <w:autoSpaceDE/>
        <w:autoSpaceDN/>
        <w:bidi w:val="0"/>
        <w:spacing w:line="440" w:lineRule="exact"/>
        <w:textAlignment w:val="auto"/>
        <w:rPr>
          <w:rFonts w:hint="eastAsia" w:ascii="仿宋_GB2312" w:hAnsi="仿宋_GB2312" w:eastAsia="仿宋_GB2312" w:cs="仿宋_GB2312"/>
          <w:b w:val="0"/>
          <w:bCs w:val="0"/>
          <w:i w:val="0"/>
          <w:iCs w:val="0"/>
          <w:caps w:val="0"/>
          <w:color w:val="000000"/>
          <w:spacing w:val="0"/>
          <w:sz w:val="32"/>
          <w:szCs w:val="32"/>
          <w:u w:val="none"/>
          <w:shd w:val="clear" w:color="auto" w:fill="FFFFFF"/>
          <w:lang w:eastAsia="zh-CN"/>
        </w:rPr>
      </w:pPr>
      <w:r>
        <w:rPr>
          <w:rFonts w:hint="eastAsia" w:ascii="仿宋_GB2312" w:hAnsi="仿宋_GB2312" w:eastAsia="仿宋_GB2312" w:cs="仿宋_GB2312"/>
          <w:b w:val="0"/>
          <w:bCs w:val="0"/>
          <w:i w:val="0"/>
          <w:color w:val="000000"/>
          <w:kern w:val="0"/>
          <w:sz w:val="32"/>
          <w:szCs w:val="32"/>
          <w:u w:val="none"/>
          <w:lang w:val="en-US" w:eastAsia="zh-CN" w:bidi="ar"/>
        </w:rPr>
        <w:t>□</w:t>
      </w:r>
      <w:r>
        <w:rPr>
          <w:rFonts w:hint="eastAsia" w:ascii="仿宋_GB2312" w:hAnsi="仿宋_GB2312" w:eastAsia="仿宋_GB2312" w:cs="仿宋_GB2312"/>
          <w:b w:val="0"/>
          <w:bCs w:val="0"/>
          <w:color w:val="auto"/>
          <w:kern w:val="0"/>
          <w:sz w:val="32"/>
          <w:szCs w:val="32"/>
          <w:highlight w:val="none"/>
          <w:u w:val="none"/>
          <w:lang w:val="en-US" w:eastAsia="zh-CN" w:bidi="ar-SA"/>
        </w:rPr>
        <w:t>本人报考考生类别条件为“不限”的岗位，符合《广东省事业单位2025年集中公开招聘高层次和急需紧缺人才公告》《关于广东省事业单位2025年集中公开招聘高层次和急需紧缺人才第二轮滚动招聘有关事项公告》及附件规定的招聘对象要求，符合岗位要求的工作经历并取得</w:t>
      </w:r>
      <w:r>
        <w:rPr>
          <w:rFonts w:hint="eastAsia" w:ascii="仿宋_GB2312" w:hAnsi="仿宋_GB2312" w:eastAsia="仿宋_GB2312" w:cs="仿宋_GB2312"/>
          <w:b w:val="0"/>
          <w:bCs w:val="0"/>
          <w:i w:val="0"/>
          <w:iCs w:val="0"/>
          <w:caps w:val="0"/>
          <w:color w:val="000000"/>
          <w:spacing w:val="0"/>
          <w:sz w:val="32"/>
          <w:szCs w:val="32"/>
          <w:u w:val="none"/>
          <w:shd w:val="clear" w:color="auto" w:fill="FFFFFF"/>
          <w:lang w:eastAsia="zh-CN"/>
        </w:rPr>
        <w:t>相应毕业证书、学位证书及岗位要求</w:t>
      </w:r>
      <w:bookmarkStart w:id="0" w:name="_GoBack"/>
      <w:bookmarkEnd w:id="0"/>
      <w:r>
        <w:rPr>
          <w:rFonts w:hint="eastAsia" w:ascii="仿宋_GB2312" w:hAnsi="仿宋_GB2312" w:eastAsia="仿宋_GB2312" w:cs="仿宋_GB2312"/>
          <w:b w:val="0"/>
          <w:bCs w:val="0"/>
          <w:i w:val="0"/>
          <w:iCs w:val="0"/>
          <w:caps w:val="0"/>
          <w:color w:val="000000"/>
          <w:spacing w:val="0"/>
          <w:sz w:val="32"/>
          <w:szCs w:val="32"/>
          <w:u w:val="none"/>
          <w:shd w:val="clear" w:color="auto" w:fill="FFFFFF"/>
          <w:lang w:eastAsia="zh-CN"/>
        </w:rPr>
        <w:t>的其他证明材料。</w:t>
      </w:r>
    </w:p>
    <w:p w14:paraId="69CA0916">
      <w:pPr>
        <w:pStyle w:val="4"/>
        <w:keepNext w:val="0"/>
        <w:keepLines w:val="0"/>
        <w:pageBreakBefore w:val="0"/>
        <w:widowControl w:val="0"/>
        <w:kinsoku/>
        <w:wordWrap/>
        <w:overflowPunct/>
        <w:autoSpaceDE/>
        <w:autoSpaceDN/>
        <w:bidi w:val="0"/>
        <w:spacing w:line="44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i w:val="0"/>
          <w:iCs w:val="0"/>
          <w:caps w:val="0"/>
          <w:color w:val="000000"/>
          <w:spacing w:val="0"/>
          <w:sz w:val="32"/>
          <w:szCs w:val="32"/>
          <w:u w:val="none"/>
          <w:shd w:val="clear" w:color="auto" w:fill="FFFFFF"/>
          <w:lang w:val="en-US" w:eastAsia="zh-CN"/>
        </w:rPr>
        <w:t>其他事项：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7B3D5C6E">
      <w:pPr>
        <w:pStyle w:val="4"/>
        <w:keepNext w:val="0"/>
        <w:keepLines w:val="0"/>
        <w:pageBreakBefore w:val="0"/>
        <w:widowControl w:val="0"/>
        <w:kinsoku/>
        <w:wordWrap/>
        <w:overflowPunct/>
        <w:autoSpaceDE/>
        <w:autoSpaceDN/>
        <w:bidi w:val="0"/>
        <w:spacing w:line="440" w:lineRule="exact"/>
        <w:ind w:left="0" w:leftChars="0" w:firstLine="0" w:firstLineChars="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761E331D">
      <w:pPr>
        <w:keepNext w:val="0"/>
        <w:keepLines w:val="0"/>
        <w:pageBreakBefore w:val="0"/>
        <w:widowControl w:val="0"/>
        <w:kinsoku/>
        <w:wordWrap/>
        <w:overflowPunct/>
        <w:topLinePunct/>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保证：</w:t>
      </w:r>
      <w:r>
        <w:rPr>
          <w:rFonts w:hint="eastAsia" w:ascii="仿宋_GB2312" w:hAnsi="仿宋_GB2312" w:eastAsia="仿宋_GB2312" w:cs="仿宋_GB2312"/>
          <w:sz w:val="32"/>
          <w:szCs w:val="32"/>
        </w:rPr>
        <w:t>在资格</w:t>
      </w:r>
      <w:r>
        <w:rPr>
          <w:rFonts w:hint="default" w:ascii="仿宋_GB2312" w:hAnsi="仿宋_GB2312" w:eastAsia="仿宋_GB2312" w:cs="仿宋_GB2312"/>
          <w:sz w:val="32"/>
          <w:szCs w:val="32"/>
          <w:lang w:val="en" w:eastAsia="zh-CN"/>
        </w:rPr>
        <w:t>审核</w:t>
      </w:r>
      <w:r>
        <w:rPr>
          <w:rFonts w:hint="eastAsia" w:ascii="仿宋_GB2312" w:hAnsi="仿宋_GB2312" w:eastAsia="仿宋_GB2312" w:cs="仿宋_GB2312"/>
          <w:sz w:val="32"/>
          <w:szCs w:val="32"/>
        </w:rPr>
        <w:t>中提</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的所有材料及承诺事项均真实有效，</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highlight w:val="none"/>
          <w:shd w:val="clear" w:color="auto" w:fill="auto"/>
          <w:lang w:eastAsia="zh-CN"/>
        </w:rPr>
        <w:t>未能履行承诺事项</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rPr>
        <w:t>有弄虚作假的情况，一经查实，将自愿取消</w:t>
      </w:r>
      <w:r>
        <w:rPr>
          <w:rFonts w:hint="eastAsia" w:ascii="仿宋_GB2312" w:hAnsi="仿宋_GB2312" w:eastAsia="仿宋_GB2312" w:cs="仿宋_GB2312"/>
          <w:color w:val="auto"/>
          <w:sz w:val="32"/>
          <w:szCs w:val="32"/>
          <w:lang w:eastAsia="zh-CN"/>
        </w:rPr>
        <w:t>聘用</w:t>
      </w:r>
      <w:r>
        <w:rPr>
          <w:rFonts w:hint="eastAsia" w:ascii="仿宋_GB2312" w:hAnsi="仿宋_GB2312" w:eastAsia="仿宋_GB2312" w:cs="仿宋_GB2312"/>
          <w:color w:val="auto"/>
          <w:sz w:val="32"/>
          <w:szCs w:val="32"/>
        </w:rPr>
        <w:t>资格，已入职的，解除聘用合同，并承担由此引起的一切后果</w:t>
      </w:r>
      <w:r>
        <w:rPr>
          <w:rFonts w:hint="eastAsia" w:ascii="仿宋_GB2312" w:hAnsi="仿宋_GB2312" w:eastAsia="仿宋_GB2312" w:cs="仿宋_GB2312"/>
          <w:sz w:val="32"/>
          <w:szCs w:val="32"/>
        </w:rPr>
        <w:t xml:space="preserve">。                </w:t>
      </w:r>
    </w:p>
    <w:p w14:paraId="5937B997">
      <w:pPr>
        <w:keepNext w:val="0"/>
        <w:keepLines w:val="0"/>
        <w:pageBreakBefore w:val="0"/>
        <w:widowControl w:val="0"/>
        <w:kinsoku/>
        <w:wordWrap/>
        <w:overflowPunct/>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rPr>
        <w:t xml:space="preserve"> </w:t>
      </w:r>
    </w:p>
    <w:p w14:paraId="42EB0B45">
      <w:pPr>
        <w:keepNext w:val="0"/>
        <w:keepLines w:val="0"/>
        <w:pageBreakBefore w:val="0"/>
        <w:widowControl w:val="0"/>
        <w:kinsoku/>
        <w:wordWrap/>
        <w:overflowPunct/>
        <w:autoSpaceDE/>
        <w:autoSpaceDN/>
        <w:bidi w:val="0"/>
        <w:adjustRightInd w:val="0"/>
        <w:snapToGrid w:val="0"/>
        <w:spacing w:line="44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xml:space="preserve">承诺人：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（手写签名）</w:t>
      </w:r>
    </w:p>
    <w:p w14:paraId="5A0A8330">
      <w:pPr>
        <w:keepNext w:val="0"/>
        <w:keepLines w:val="0"/>
        <w:pageBreakBefore w:val="0"/>
        <w:widowControl w:val="0"/>
        <w:kinsoku/>
        <w:wordWrap/>
        <w:overflowPunct/>
        <w:autoSpaceDE/>
        <w:autoSpaceDN/>
        <w:bidi w:val="0"/>
        <w:adjustRightInd w:val="0"/>
        <w:snapToGrid w:val="0"/>
        <w:spacing w:line="440" w:lineRule="exact"/>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时  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417" w:bottom="1440" w:left="141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ZTM1MDFjMzExNDU2NzczODQ3N2YzYWY2MmYxMWEifQ=="/>
  </w:docVars>
  <w:rsids>
    <w:rsidRoot w:val="135B252E"/>
    <w:rsid w:val="090E7492"/>
    <w:rsid w:val="0D077A2F"/>
    <w:rsid w:val="132B0CC6"/>
    <w:rsid w:val="135B252E"/>
    <w:rsid w:val="1B057EEA"/>
    <w:rsid w:val="1EA40E29"/>
    <w:rsid w:val="28A2553C"/>
    <w:rsid w:val="33FD62F3"/>
    <w:rsid w:val="403B0B6F"/>
    <w:rsid w:val="43E03F5F"/>
    <w:rsid w:val="4ADD15F8"/>
    <w:rsid w:val="4C814424"/>
    <w:rsid w:val="4DBFFDA5"/>
    <w:rsid w:val="52F52CFD"/>
    <w:rsid w:val="68DE2588"/>
    <w:rsid w:val="6B9B25CC"/>
    <w:rsid w:val="6E6052F9"/>
    <w:rsid w:val="7FAFAF93"/>
    <w:rsid w:val="B9EBE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unhideWhenUsed/>
    <w:qFormat/>
    <w:uiPriority w:val="99"/>
    <w:pPr>
      <w:ind w:firstLine="627"/>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509</Words>
  <Characters>527</Characters>
  <Lines>0</Lines>
  <Paragraphs>0</Paragraphs>
  <TotalTime>2</TotalTime>
  <ScaleCrop>false</ScaleCrop>
  <LinksUpToDate>false</LinksUpToDate>
  <CharactersWithSpaces>770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2025-05-21T03:25:00Z</dcterms:created>
  <dc:creator>二莹</dc:creator>
  <cp:lastModifiedBy>-young</cp:lastModifiedBy>
  <dcterms:modified xsi:type="dcterms:W3CDTF">2025-09-08T01:20:10Z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C553294487914C838D1987471D6F69F0_13</vt:lpwstr>
  </property>
  <property fmtid="{D5CDD505-2E9C-101B-9397-08002B2CF9AE}" pid="4" name="KSOTemplateDocerSaveRecord">
    <vt:lpwstr>eyJoZGlkIjoiZGUyN2Q3ZmQzZjIwNmUxMDcxZjljZTE0MGI2YTI3MDUiLCJ1c2VySWQiOiI2NDM1MDkyNjIifQ==</vt:lpwstr>
  </property>
</Properties>
</file>