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急救志愿者心肺复苏（CPR+AED）认证课程</w:t>
      </w:r>
    </w:p>
    <w:p>
      <w:pPr>
        <w:widowControl/>
        <w:spacing w:line="580" w:lineRule="exact"/>
        <w:rPr>
          <w:rFonts w:hint="eastAsia" w:ascii="宋体" w:hAnsi="宋体" w:cs="宋体"/>
          <w:kern w:val="0"/>
          <w:sz w:val="32"/>
        </w:rPr>
      </w:pPr>
    </w:p>
    <w:bookmarkEnd w:id="1"/>
    <w:p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为规范我市心肺复苏（CPR+AED）急救志愿者队伍的救治行为，确保每位心肺复苏（CPR+AED）急救志愿者都具备必要的知识、技能和素质，在紧急情况下可提供及时、有效的急救服务，特制定深圳市心肺复苏（CPR+AED）急救志愿者培训课程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黑体" w:cs="黑体"/>
          <w:kern w:val="0"/>
          <w:sz w:val="32"/>
        </w:rPr>
      </w:pPr>
      <w:r>
        <w:rPr>
          <w:rFonts w:hint="eastAsia" w:ascii="NEU-BZ-S92" w:hAnsi="NEU-BZ-S92" w:eastAsia="黑体" w:cs="黑体"/>
          <w:kern w:val="0"/>
          <w:sz w:val="32"/>
        </w:rPr>
        <w:t>一、基本条件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  <w:highlight w:val="none"/>
        </w:rPr>
        <w:t>（一）年龄要求</w:t>
      </w:r>
      <w:r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highlight w:val="none"/>
        </w:rPr>
        <w:t>应年满16周岁。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  <w:highlight w:val="none"/>
        </w:rPr>
        <w:t>（二）教育背景</w:t>
      </w:r>
      <w:r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  <w:t>：鼓励志愿者具有高中及以上学历，具备医</w:t>
      </w:r>
      <w:r>
        <w:rPr>
          <w:rFonts w:hint="eastAsia" w:ascii="NEU-BZ-S92" w:hAnsi="NEU-BZ-S92" w:eastAsia="仿宋_GB2312" w:cs="宋体"/>
          <w:bCs/>
          <w:kern w:val="0"/>
          <w:sz w:val="32"/>
        </w:rPr>
        <w:t>学背景或相关急救知识的志愿者可优先考虑。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（三）健康状况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：应身体健康，无重大疾病或残疾，能够胜任急救工作所需的体力活动</w:t>
      </w:r>
      <w:r>
        <w:rPr>
          <w:rFonts w:hint="eastAsia" w:ascii="NEU-BZ-S92" w:hAnsi="NEU-BZ-S92" w:eastAsia="仿宋_GB2312" w:cs="宋体"/>
          <w:kern w:val="0"/>
          <w:sz w:val="32"/>
        </w:rPr>
        <w:t>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kern w:val="0"/>
          <w:sz w:val="32"/>
        </w:rPr>
        <w:t>（四）</w:t>
      </w:r>
      <w:r>
        <w:rPr>
          <w:rFonts w:hint="eastAsia" w:ascii="NEU-BZ-S92" w:hAnsi="NEU-BZ-S92" w:eastAsia="楷体_GB2312" w:cs="楷体_GB2312"/>
          <w:bCs/>
          <w:kern w:val="0"/>
          <w:sz w:val="32"/>
        </w:rPr>
        <w:t>心理素质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：应具备稳定的心理素质，能够在紧急情况下保持冷静和理智，不受外界因素的干扰。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（五）团队合作与奉献精神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：应具备良好的团队合作精神，能够与其他志愿者相互支持、协作，共同完成急救任务；应具备较强的责任感和奉献精神，愿意为公益事业贡献自己的力量。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黑体" w:cs="黑体"/>
          <w:kern w:val="0"/>
          <w:sz w:val="32"/>
        </w:rPr>
        <w:t>二、技能要求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（一）急救技能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必须按要求完成心肺复苏（CPR+AED）急救培训课程，掌握心肺复苏的基本知识和技能及AED使用的方法和注意事项，并通过心肺复苏与AED理论考试及操作考核</w:t>
      </w:r>
      <w:r>
        <w:rPr>
          <w:rFonts w:hint="eastAsia" w:ascii="NEU-BZ-S92" w:hAnsi="NEU-BZ-S92" w:eastAsia="仿宋_GB2312" w:cs="宋体"/>
          <w:bCs/>
          <w:kern w:val="0"/>
          <w:sz w:val="32"/>
        </w:rPr>
        <w:t>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（二）沟通与协调能力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：应具备良好的沟通和协调能力，能够在紧急情况下与患者、其他志愿者及医疗人员进行有效的沟通和协作。</w:t>
      </w:r>
    </w:p>
    <w:p>
      <w:pPr>
        <w:keepNext w:val="0"/>
        <w:keepLines w:val="0"/>
        <w:spacing w:line="560" w:lineRule="exact"/>
        <w:ind w:firstLine="640"/>
        <w:outlineLvl w:val="3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三、技能学习时长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</w:rPr>
        <w:t>3小时。</w:t>
      </w:r>
    </w:p>
    <w:p>
      <w:pPr>
        <w:keepNext w:val="0"/>
        <w:keepLines w:val="0"/>
        <w:spacing w:line="560" w:lineRule="exact"/>
        <w:ind w:firstLine="640"/>
        <w:outlineLvl w:val="3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四、技能学习成果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</w:rPr>
        <w:t>经考核合格，颁发市急救中心认证的“心肺复苏（CPR+AED）”证书。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黑体" w:cs="黑体"/>
          <w:kern w:val="0"/>
          <w:sz w:val="32"/>
        </w:rPr>
        <w:t>五、其他要求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（一）时间投入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：应能够按照规定的时间表参与急救培训，确保有足够的时间投入到急救志愿服务工作中。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（二）培训与考核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：应定期接受急救复训和考核，以掌握最新的急救知识和技能。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（三）遵守规定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：应严格遵守深圳市急救志愿者队伍的各项规定和纪律，确保志愿服务活动的有序进行。</w:t>
      </w:r>
    </w:p>
    <w:p>
      <w:pPr>
        <w:widowControl/>
        <w:spacing w:line="560" w:lineRule="exact"/>
        <w:jc w:val="left"/>
        <w:rPr>
          <w:rFonts w:hint="eastAsia" w:ascii="NEU-BZ-S92" w:hAnsi="NEU-BZ-S92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NEU-BZ-S92" w:hAnsi="NEU-BZ-S92" w:eastAsia="黑体" w:cs="黑体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NEU-BZ-S92" w:hAnsi="NEU-BZ-S92" w:eastAsia="黑体" w:cs="黑体"/>
          <w:kern w:val="0"/>
          <w:sz w:val="32"/>
          <w:szCs w:val="32"/>
        </w:rPr>
      </w:pPr>
    </w:p>
    <w:p>
      <w:pPr>
        <w:keepNext/>
        <w:keepLines/>
        <w:spacing w:line="580" w:lineRule="exact"/>
        <w:outlineLvl w:val="3"/>
        <w:rPr>
          <w:rFonts w:hint="eastAsia" w:ascii="NEU-BZ-S92" w:hAnsi="NEU-BZ-S92" w:eastAsia="黑体" w:cs="黑体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580" w:lineRule="exact"/>
        <w:jc w:val="left"/>
        <w:rPr>
          <w:rFonts w:hint="eastAsia" w:ascii="NEU-BZ-S92" w:hAnsi="NEU-BZ-S92" w:eastAsia="黑体" w:cs="黑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altName w:val="华文仿宋"/>
    <w:panose1 w:val="00000000000000000000"/>
    <w:charset w:val="00"/>
    <w:family w:val="roman"/>
    <w:pitch w:val="default"/>
    <w:sig w:usb0="00000000" w:usb1="00000000" w:usb2="05000016" w:usb3="00000000" w:csb0="003E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bookmarkStart w:id="0" w:name="OLE_LINK2"/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bookmarkStart w:id="0" w:name="OLE_LINK2"/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0E2B"/>
    <w:rsid w:val="7F93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2025-12-05T10:56:00Z</dcterms:created>
  <dc:creator>张谦</dc:creator>
  <cp:lastModifiedBy>张谦</cp:lastModifiedBy>
  <dcterms:modified xsi:type="dcterms:W3CDTF">2025-12-05T10:57:35Z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379B05D3453EBFDAF049326953B466AA</vt:lpwstr>
  </property>
</Properties>
</file>