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t>附件3</w:t>
      </w:r>
    </w:p>
    <w:p>
      <w:pPr>
        <w:widowControl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adjustRightInd w:val="0"/>
        <w:snapToGrid w:val="0"/>
        <w:spacing w:line="580" w:lineRule="exact"/>
        <w:contextualSpacing/>
        <w:jc w:val="center"/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highlight w:val="none"/>
        </w:rPr>
      </w:pPr>
      <w:bookmarkStart w:id="1" w:name="_GoBack"/>
      <w:bookmarkStart w:id="0" w:name="OLE_LINK29"/>
      <w:r>
        <w:rPr>
          <w:rFonts w:hint="eastAsia" w:ascii="方正小标宋_GBK" w:hAnsi="方正小标宋_GBK" w:eastAsia="方正小标宋_GBK" w:cs="方正小标宋_GBK"/>
          <w:bCs/>
          <w:color w:val="000000"/>
          <w:kern w:val="0"/>
          <w:sz w:val="44"/>
          <w:szCs w:val="44"/>
          <w:highlight w:val="none"/>
        </w:rPr>
        <w:t>急救志愿者初级救护员认证课程</w:t>
      </w:r>
      <w:bookmarkEnd w:id="1"/>
    </w:p>
    <w:bookmarkEnd w:id="0"/>
    <w:p>
      <w:pPr>
        <w:widowControl/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highlight w:val="none"/>
          <w:shd w:val="clear" w:color="auto" w:fill="FFFFFF"/>
        </w:rPr>
      </w:pPr>
    </w:p>
    <w:p>
      <w:pPr>
        <w:widowControl w:val="0"/>
        <w:spacing w:line="560" w:lineRule="exact"/>
        <w:ind w:firstLine="640" w:firstLineChars="200"/>
        <w:jc w:val="left"/>
        <w:rPr>
          <w:rFonts w:hint="eastAsia" w:ascii="宋体" w:hAnsi="宋体" w:cs="宋体"/>
          <w:kern w:val="0"/>
          <w:sz w:val="24"/>
          <w:highlight w:val="none"/>
        </w:rPr>
      </w:pPr>
      <w:r>
        <w:rPr>
          <w:rFonts w:hint="eastAsia" w:ascii="NEU-BZ-S92" w:hAnsi="NEU-BZ-S92" w:eastAsia="仿宋_GB2312" w:cs="宋体"/>
          <w:bCs/>
          <w:kern w:val="0"/>
          <w:sz w:val="32"/>
          <w:highlight w:val="none"/>
        </w:rPr>
        <w:t>课程采用“试学练测”的学习形式（对技能先试、再听老师讲、然后练习、课程结束前测试理论与技能实操），边学边练，将理论学习与实践操作有机结合，达到“学以致用”的学习目标。</w:t>
      </w:r>
    </w:p>
    <w:p>
      <w:pPr>
        <w:widowControl w:val="0"/>
        <w:spacing w:line="560" w:lineRule="exact"/>
        <w:ind w:firstLine="640" w:firstLineChars="200"/>
        <w:rPr>
          <w:rFonts w:hint="eastAsia" w:ascii="NEU-BZ-S92" w:hAnsi="NEU-BZ-S92" w:eastAsia="黑体" w:cs="黑体"/>
          <w:kern w:val="0"/>
          <w:sz w:val="32"/>
          <w:highlight w:val="none"/>
        </w:rPr>
      </w:pPr>
      <w:r>
        <w:rPr>
          <w:rFonts w:hint="eastAsia" w:ascii="NEU-BZ-S92" w:hAnsi="NEU-BZ-S92" w:eastAsia="黑体" w:cs="黑体"/>
          <w:kern w:val="0"/>
          <w:sz w:val="32"/>
          <w:highlight w:val="none"/>
        </w:rPr>
        <w:t>一、基本条件</w:t>
      </w:r>
    </w:p>
    <w:p>
      <w:pPr>
        <w:widowControl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kern w:val="0"/>
          <w:sz w:val="32"/>
          <w:highlight w:val="none"/>
        </w:rPr>
      </w:pPr>
      <w:r>
        <w:rPr>
          <w:rFonts w:hint="eastAsia" w:ascii="NEU-BZ-S92" w:hAnsi="NEU-BZ-S92" w:eastAsia="楷体_GB2312" w:cs="楷体_GB2312"/>
          <w:bCs/>
          <w:kern w:val="0"/>
          <w:sz w:val="32"/>
          <w:highlight w:val="none"/>
        </w:rPr>
        <w:t>（一）年龄要求</w:t>
      </w:r>
      <w:r>
        <w:rPr>
          <w:rFonts w:hint="eastAsia" w:ascii="NEU-BZ-S92" w:hAnsi="NEU-BZ-S92" w:eastAsia="仿宋_GB2312" w:cs="宋体"/>
          <w:bCs/>
          <w:kern w:val="0"/>
          <w:sz w:val="32"/>
          <w:highlight w:val="none"/>
        </w:rPr>
        <w:t>：</w:t>
      </w:r>
      <w:r>
        <w:rPr>
          <w:rFonts w:hint="eastAsia" w:ascii="仿宋_GB2312" w:hAnsi="仿宋_GB2312" w:eastAsia="仿宋_GB2312" w:cs="仿宋_GB2312"/>
          <w:bCs/>
          <w:kern w:val="0"/>
          <w:sz w:val="32"/>
          <w:highlight w:val="none"/>
        </w:rPr>
        <w:t>应年满18周岁。</w:t>
      </w:r>
    </w:p>
    <w:p>
      <w:pPr>
        <w:widowControl w:val="0"/>
        <w:spacing w:line="560" w:lineRule="exact"/>
        <w:ind w:firstLine="640" w:firstLineChars="200"/>
        <w:jc w:val="left"/>
        <w:rPr>
          <w:rFonts w:hint="eastAsia" w:ascii="NEU-BZ-S92" w:hAnsi="NEU-BZ-S92" w:eastAsia="仿宋_GB2312" w:cs="宋体"/>
          <w:bCs/>
          <w:kern w:val="0"/>
          <w:sz w:val="32"/>
        </w:rPr>
      </w:pPr>
      <w:r>
        <w:rPr>
          <w:rFonts w:hint="eastAsia" w:ascii="NEU-BZ-S92" w:hAnsi="NEU-BZ-S92" w:eastAsia="楷体_GB2312" w:cs="楷体_GB2312"/>
          <w:bCs/>
          <w:kern w:val="0"/>
          <w:sz w:val="32"/>
          <w:highlight w:val="none"/>
        </w:rPr>
        <w:t>（二）教育背景</w:t>
      </w:r>
      <w:r>
        <w:rPr>
          <w:rFonts w:hint="eastAsia" w:ascii="NEU-BZ-S92" w:hAnsi="NEU-BZ-S92" w:eastAsia="仿宋_GB2312" w:cs="宋体"/>
          <w:bCs/>
          <w:kern w:val="0"/>
          <w:sz w:val="32"/>
          <w:highlight w:val="none"/>
        </w:rPr>
        <w:t>：鼓励志愿者具有高中及以上学历，具备医</w:t>
      </w:r>
      <w:r>
        <w:rPr>
          <w:rFonts w:hint="eastAsia" w:ascii="NEU-BZ-S92" w:hAnsi="NEU-BZ-S92" w:eastAsia="仿宋_GB2312" w:cs="宋体"/>
          <w:bCs/>
          <w:kern w:val="0"/>
          <w:sz w:val="32"/>
        </w:rPr>
        <w:t>学背景或相关急救知识的志愿者可优先考虑。</w:t>
      </w:r>
    </w:p>
    <w:p>
      <w:pPr>
        <w:widowControl w:val="0"/>
        <w:spacing w:line="560" w:lineRule="exact"/>
        <w:ind w:firstLine="640" w:firstLineChars="200"/>
        <w:jc w:val="left"/>
        <w:rPr>
          <w:rFonts w:hint="eastAsia" w:ascii="NEU-BZ-S92" w:hAnsi="NEU-BZ-S92" w:eastAsia="仿宋_GB2312" w:cs="宋体"/>
          <w:kern w:val="0"/>
          <w:sz w:val="32"/>
        </w:rPr>
      </w:pPr>
      <w:r>
        <w:rPr>
          <w:rFonts w:hint="eastAsia" w:ascii="NEU-BZ-S92" w:hAnsi="NEU-BZ-S92" w:eastAsia="楷体_GB2312" w:cs="楷体_GB2312"/>
          <w:bCs/>
          <w:kern w:val="0"/>
          <w:sz w:val="32"/>
        </w:rPr>
        <w:t>（三）健康状况</w:t>
      </w:r>
      <w:r>
        <w:rPr>
          <w:rFonts w:hint="eastAsia" w:ascii="NEU-BZ-S92" w:hAnsi="NEU-BZ-S92" w:eastAsia="仿宋_GB2312" w:cs="宋体"/>
          <w:bCs/>
          <w:kern w:val="0"/>
          <w:sz w:val="32"/>
        </w:rPr>
        <w:t>：应身体健康，无重大疾病或残疾，能够胜任急救工作所需的体力活动</w:t>
      </w:r>
      <w:r>
        <w:rPr>
          <w:rFonts w:hint="eastAsia" w:ascii="NEU-BZ-S92" w:hAnsi="NEU-BZ-S92" w:eastAsia="仿宋_GB2312" w:cs="宋体"/>
          <w:kern w:val="0"/>
          <w:sz w:val="32"/>
        </w:rPr>
        <w:t>。</w:t>
      </w:r>
    </w:p>
    <w:p>
      <w:pPr>
        <w:widowControl w:val="0"/>
        <w:spacing w:line="560" w:lineRule="exact"/>
        <w:ind w:firstLine="640" w:firstLineChars="200"/>
        <w:jc w:val="left"/>
        <w:rPr>
          <w:rFonts w:hint="eastAsia" w:ascii="NEU-BZ-S92" w:hAnsi="NEU-BZ-S92" w:eastAsia="仿宋_GB2312" w:cs="宋体"/>
          <w:bCs/>
          <w:kern w:val="0"/>
          <w:sz w:val="32"/>
        </w:rPr>
      </w:pPr>
      <w:r>
        <w:rPr>
          <w:rFonts w:hint="eastAsia" w:ascii="NEU-BZ-S92" w:hAnsi="NEU-BZ-S92" w:eastAsia="楷体_GB2312" w:cs="楷体_GB2312"/>
          <w:kern w:val="0"/>
          <w:sz w:val="32"/>
        </w:rPr>
        <w:t>（四）</w:t>
      </w:r>
      <w:r>
        <w:rPr>
          <w:rFonts w:hint="eastAsia" w:ascii="NEU-BZ-S92" w:hAnsi="NEU-BZ-S92" w:eastAsia="楷体_GB2312" w:cs="楷体_GB2312"/>
          <w:bCs/>
          <w:kern w:val="0"/>
          <w:sz w:val="32"/>
        </w:rPr>
        <w:t>心理素质</w:t>
      </w:r>
      <w:r>
        <w:rPr>
          <w:rFonts w:hint="eastAsia" w:ascii="NEU-BZ-S92" w:hAnsi="NEU-BZ-S92" w:eastAsia="仿宋_GB2312" w:cs="宋体"/>
          <w:bCs/>
          <w:kern w:val="0"/>
          <w:sz w:val="32"/>
        </w:rPr>
        <w:t>：应具备稳定的心理素质，能够在紧急情况下保持冷静和理智，不受外界因素的干扰。</w:t>
      </w:r>
    </w:p>
    <w:p>
      <w:pPr>
        <w:widowControl w:val="0"/>
        <w:spacing w:line="560" w:lineRule="exact"/>
        <w:ind w:firstLine="640" w:firstLineChars="200"/>
        <w:jc w:val="left"/>
        <w:rPr>
          <w:rFonts w:hint="eastAsia" w:ascii="NEU-BZ-S92" w:hAnsi="NEU-BZ-S92" w:eastAsia="仿宋_GB2312" w:cs="宋体"/>
          <w:bCs/>
          <w:kern w:val="0"/>
          <w:sz w:val="32"/>
        </w:rPr>
      </w:pPr>
      <w:r>
        <w:rPr>
          <w:rFonts w:hint="eastAsia" w:ascii="NEU-BZ-S92" w:hAnsi="NEU-BZ-S92" w:eastAsia="楷体_GB2312" w:cs="楷体_GB2312"/>
          <w:bCs/>
          <w:kern w:val="0"/>
          <w:sz w:val="32"/>
        </w:rPr>
        <w:t>（五）团队合作与奉献精神</w:t>
      </w:r>
      <w:r>
        <w:rPr>
          <w:rFonts w:hint="eastAsia" w:ascii="NEU-BZ-S92" w:hAnsi="NEU-BZ-S92" w:eastAsia="仿宋_GB2312" w:cs="宋体"/>
          <w:bCs/>
          <w:kern w:val="0"/>
          <w:sz w:val="32"/>
        </w:rPr>
        <w:t>：应具备良好的团队合作精神，能够与其他志愿者相互支持、协作，共同完成急救任务；应具备较强的责任感和奉献精神，愿意为公益事业贡献自己的力量。</w:t>
      </w:r>
    </w:p>
    <w:p>
      <w:pPr>
        <w:widowControl w:val="0"/>
        <w:spacing w:line="560" w:lineRule="exact"/>
        <w:ind w:firstLine="640" w:firstLineChars="200"/>
        <w:rPr>
          <w:rFonts w:hint="eastAsia" w:ascii="NEU-BZ-S92" w:hAnsi="NEU-BZ-S92" w:eastAsia="仿宋_GB2312" w:cs="宋体"/>
          <w:kern w:val="0"/>
          <w:sz w:val="32"/>
        </w:rPr>
      </w:pPr>
      <w:r>
        <w:rPr>
          <w:rFonts w:hint="eastAsia" w:ascii="NEU-BZ-S92" w:hAnsi="NEU-BZ-S92" w:eastAsia="黑体" w:cs="黑体"/>
          <w:kern w:val="0"/>
          <w:sz w:val="32"/>
        </w:rPr>
        <w:t>二、技能要求</w:t>
      </w:r>
    </w:p>
    <w:p>
      <w:pPr>
        <w:widowControl w:val="0"/>
        <w:spacing w:line="560" w:lineRule="exact"/>
        <w:ind w:firstLine="640" w:firstLineChars="200"/>
        <w:jc w:val="left"/>
        <w:rPr>
          <w:rFonts w:hint="eastAsia" w:ascii="NEU-BZ-S92" w:hAnsi="NEU-BZ-S92" w:eastAsia="楷体_GB2312" w:cs="楷体_GB2312"/>
          <w:bCs/>
          <w:kern w:val="0"/>
          <w:sz w:val="32"/>
        </w:rPr>
      </w:pPr>
      <w:r>
        <w:rPr>
          <w:rFonts w:hint="eastAsia" w:ascii="NEU-BZ-S92" w:hAnsi="NEU-BZ-S92" w:eastAsia="楷体_GB2312" w:cs="楷体_GB2312"/>
          <w:bCs/>
          <w:kern w:val="0"/>
          <w:sz w:val="32"/>
        </w:rPr>
        <w:t>（一）急救技能</w:t>
      </w:r>
      <w:r>
        <w:rPr>
          <w:rFonts w:hint="eastAsia" w:ascii="NEU-BZ-S92" w:hAnsi="NEU-BZ-S92" w:eastAsia="仿宋_GB2312" w:cs="宋体"/>
          <w:bCs/>
          <w:kern w:val="0"/>
          <w:sz w:val="32"/>
        </w:rPr>
        <w:t>：</w:t>
      </w:r>
      <w:r>
        <w:rPr>
          <w:rFonts w:hint="eastAsia" w:ascii="仿宋_GB2312" w:hAnsi="仿宋_GB2312" w:eastAsia="仿宋_GB2312" w:cs="仿宋_GB2312"/>
          <w:bCs/>
          <w:kern w:val="0"/>
          <w:sz w:val="32"/>
        </w:rPr>
        <w:t>必须按要求掌握现场急救四步法、急救技能包括心肺复苏（CPR+AED）、成人及婴儿异物卡喉急救、外伤止血包扎及紧急翻身等，并通过理论考试及操作考核。</w:t>
      </w:r>
    </w:p>
    <w:p>
      <w:pPr>
        <w:widowControl w:val="0"/>
        <w:spacing w:line="560" w:lineRule="exact"/>
        <w:ind w:firstLine="640" w:firstLineChars="200"/>
        <w:jc w:val="left"/>
        <w:rPr>
          <w:rFonts w:hint="eastAsia" w:ascii="NEU-BZ-S92" w:hAnsi="NEU-BZ-S92" w:eastAsia="仿宋_GB2312" w:cs="宋体"/>
          <w:bCs/>
          <w:kern w:val="0"/>
          <w:sz w:val="32"/>
        </w:rPr>
      </w:pPr>
      <w:r>
        <w:rPr>
          <w:rFonts w:hint="eastAsia" w:ascii="NEU-BZ-S92" w:hAnsi="NEU-BZ-S92" w:eastAsia="楷体_GB2312" w:cs="楷体_GB2312"/>
          <w:bCs/>
          <w:kern w:val="0"/>
          <w:sz w:val="32"/>
        </w:rPr>
        <w:t>（二）沟通与协调能力</w:t>
      </w:r>
      <w:r>
        <w:rPr>
          <w:rFonts w:hint="eastAsia" w:ascii="NEU-BZ-S92" w:hAnsi="NEU-BZ-S92" w:eastAsia="仿宋_GB2312" w:cs="宋体"/>
          <w:bCs/>
          <w:kern w:val="0"/>
          <w:sz w:val="32"/>
        </w:rPr>
        <w:t>：应具备良好的沟通和协调能力，能够在紧急情况下与患者、其他志愿者及医疗人员进行有效的沟通和协作。</w:t>
      </w:r>
    </w:p>
    <w:p>
      <w:pPr>
        <w:keepNext w:val="0"/>
        <w:keepLines w:val="0"/>
        <w:spacing w:line="560" w:lineRule="exact"/>
        <w:ind w:firstLine="640"/>
        <w:outlineLvl w:val="3"/>
        <w:rPr>
          <w:rFonts w:hint="eastAsia" w:ascii="黑体" w:hAnsi="黑体" w:eastAsia="黑体" w:cs="黑体"/>
          <w:bCs/>
          <w:sz w:val="32"/>
        </w:rPr>
      </w:pPr>
      <w:r>
        <w:rPr>
          <w:rFonts w:hint="eastAsia" w:ascii="黑体" w:hAnsi="黑体" w:eastAsia="黑体" w:cs="黑体"/>
          <w:bCs/>
          <w:sz w:val="32"/>
        </w:rPr>
        <w:t>三、技能学习时长</w:t>
      </w:r>
    </w:p>
    <w:p>
      <w:pPr>
        <w:widowControl w:val="0"/>
        <w:spacing w:line="560" w:lineRule="exact"/>
        <w:ind w:firstLine="640" w:firstLineChars="200"/>
        <w:jc w:val="left"/>
        <w:rPr>
          <w:rFonts w:hint="eastAsia" w:ascii="仿宋_GB2312" w:hAnsi="仿宋_GB2312" w:eastAsia="仿宋_GB2312" w:cs="仿宋_GB2312"/>
          <w:bCs/>
          <w:kern w:val="0"/>
          <w:sz w:val="32"/>
        </w:rPr>
      </w:pPr>
      <w:r>
        <w:rPr>
          <w:rFonts w:hint="eastAsia" w:ascii="仿宋_GB2312" w:hAnsi="仿宋_GB2312" w:eastAsia="仿宋_GB2312" w:cs="仿宋_GB2312"/>
          <w:bCs/>
          <w:kern w:val="0"/>
          <w:sz w:val="32"/>
        </w:rPr>
        <w:t>7小时。</w:t>
      </w:r>
    </w:p>
    <w:p>
      <w:pPr>
        <w:keepNext w:val="0"/>
        <w:keepLines w:val="0"/>
        <w:spacing w:line="560" w:lineRule="exact"/>
        <w:ind w:firstLine="640"/>
        <w:outlineLvl w:val="3"/>
        <w:rPr>
          <w:rFonts w:hint="eastAsia" w:ascii="黑体" w:hAnsi="黑体" w:eastAsia="黑体" w:cs="黑体"/>
          <w:bCs/>
          <w:sz w:val="32"/>
        </w:rPr>
      </w:pPr>
      <w:r>
        <w:rPr>
          <w:rFonts w:hint="eastAsia" w:ascii="黑体" w:hAnsi="黑体" w:eastAsia="黑体" w:cs="黑体"/>
          <w:bCs/>
          <w:sz w:val="32"/>
        </w:rPr>
        <w:t>四、技能学习成果</w:t>
      </w:r>
    </w:p>
    <w:p>
      <w:pPr>
        <w:widowControl w:val="0"/>
        <w:spacing w:line="560" w:lineRule="exact"/>
        <w:ind w:firstLine="640" w:firstLineChars="200"/>
        <w:jc w:val="left"/>
        <w:rPr>
          <w:rFonts w:hint="eastAsia" w:ascii="NEU-BZ-S92" w:hAnsi="NEU-BZ-S92" w:eastAsia="仿宋_GB2312" w:cs="宋体"/>
          <w:bCs/>
          <w:kern w:val="0"/>
          <w:sz w:val="32"/>
        </w:rPr>
      </w:pPr>
      <w:r>
        <w:rPr>
          <w:rFonts w:hint="eastAsia" w:ascii="NEU-BZ-S92" w:hAnsi="NEU-BZ-S92" w:eastAsia="仿宋_GB2312" w:cs="宋体"/>
          <w:bCs/>
          <w:kern w:val="0"/>
          <w:sz w:val="32"/>
        </w:rPr>
        <w:t>经考核合格，颁发市急救中心认证的“初级救护员”证书。</w:t>
      </w:r>
    </w:p>
    <w:p>
      <w:pPr>
        <w:widowControl w:val="0"/>
        <w:spacing w:line="560" w:lineRule="exact"/>
        <w:ind w:firstLine="640" w:firstLineChars="200"/>
        <w:rPr>
          <w:rFonts w:hint="eastAsia" w:ascii="NEU-BZ-S92" w:hAnsi="NEU-BZ-S92" w:eastAsia="仿宋_GB2312" w:cs="宋体"/>
          <w:kern w:val="0"/>
          <w:sz w:val="32"/>
        </w:rPr>
      </w:pPr>
      <w:r>
        <w:rPr>
          <w:rFonts w:hint="eastAsia" w:ascii="NEU-BZ-S92" w:hAnsi="NEU-BZ-S92" w:eastAsia="黑体" w:cs="黑体"/>
          <w:kern w:val="0"/>
          <w:sz w:val="32"/>
        </w:rPr>
        <w:t>五、其他要求</w:t>
      </w:r>
    </w:p>
    <w:p>
      <w:pPr>
        <w:widowControl w:val="0"/>
        <w:spacing w:line="560" w:lineRule="exact"/>
        <w:ind w:firstLine="640" w:firstLineChars="200"/>
        <w:jc w:val="left"/>
        <w:rPr>
          <w:rFonts w:hint="eastAsia" w:ascii="NEU-BZ-S92" w:hAnsi="NEU-BZ-S92" w:eastAsia="仿宋_GB2312" w:cs="宋体"/>
          <w:bCs/>
          <w:kern w:val="0"/>
          <w:sz w:val="32"/>
        </w:rPr>
      </w:pPr>
      <w:r>
        <w:rPr>
          <w:rFonts w:hint="eastAsia" w:ascii="NEU-BZ-S92" w:hAnsi="NEU-BZ-S92" w:eastAsia="楷体_GB2312" w:cs="楷体_GB2312"/>
          <w:bCs/>
          <w:kern w:val="0"/>
          <w:sz w:val="32"/>
        </w:rPr>
        <w:t>（一）时间投入</w:t>
      </w:r>
      <w:r>
        <w:rPr>
          <w:rFonts w:hint="eastAsia" w:ascii="NEU-BZ-S92" w:hAnsi="NEU-BZ-S92" w:eastAsia="仿宋_GB2312" w:cs="宋体"/>
          <w:bCs/>
          <w:kern w:val="0"/>
          <w:sz w:val="32"/>
        </w:rPr>
        <w:t>：应能够按照规定的时间表参与急救培训，确保有足够的时间投入到急救志愿服务工作中。</w:t>
      </w:r>
    </w:p>
    <w:p>
      <w:pPr>
        <w:widowControl w:val="0"/>
        <w:spacing w:line="560" w:lineRule="exact"/>
        <w:ind w:firstLine="640" w:firstLineChars="200"/>
        <w:jc w:val="left"/>
        <w:rPr>
          <w:rFonts w:hint="eastAsia" w:ascii="NEU-BZ-S92" w:hAnsi="NEU-BZ-S92" w:eastAsia="仿宋_GB2312" w:cs="宋体"/>
          <w:bCs/>
          <w:kern w:val="0"/>
          <w:sz w:val="32"/>
        </w:rPr>
      </w:pPr>
      <w:r>
        <w:rPr>
          <w:rFonts w:hint="eastAsia" w:ascii="NEU-BZ-S92" w:hAnsi="NEU-BZ-S92" w:eastAsia="楷体_GB2312" w:cs="楷体_GB2312"/>
          <w:bCs/>
          <w:kern w:val="0"/>
          <w:sz w:val="32"/>
        </w:rPr>
        <w:t>（二）培训与考核</w:t>
      </w:r>
      <w:r>
        <w:rPr>
          <w:rFonts w:hint="eastAsia" w:ascii="NEU-BZ-S92" w:hAnsi="NEU-BZ-S92" w:eastAsia="仿宋_GB2312" w:cs="宋体"/>
          <w:bCs/>
          <w:kern w:val="0"/>
          <w:sz w:val="32"/>
        </w:rPr>
        <w:t>：应定期接受急救复训和考核，以掌握最新的急救知识和技能。</w:t>
      </w:r>
    </w:p>
    <w:p>
      <w:pPr>
        <w:widowControl w:val="0"/>
        <w:spacing w:line="560" w:lineRule="exact"/>
        <w:ind w:firstLine="640" w:firstLineChars="200"/>
        <w:jc w:val="left"/>
        <w:rPr>
          <w:rFonts w:hint="eastAsia" w:ascii="NEU-BZ-S92" w:hAnsi="NEU-BZ-S92" w:eastAsia="仿宋_GB2312" w:cs="宋体"/>
          <w:kern w:val="0"/>
          <w:sz w:val="32"/>
        </w:rPr>
      </w:pPr>
      <w:r>
        <w:rPr>
          <w:rFonts w:hint="eastAsia" w:ascii="NEU-BZ-S92" w:hAnsi="NEU-BZ-S92" w:eastAsia="楷体_GB2312" w:cs="楷体_GB2312"/>
          <w:bCs/>
          <w:kern w:val="0"/>
          <w:sz w:val="32"/>
        </w:rPr>
        <w:t>（三）遵守规定</w:t>
      </w:r>
      <w:r>
        <w:rPr>
          <w:rFonts w:hint="eastAsia" w:ascii="NEU-BZ-S92" w:hAnsi="NEU-BZ-S92" w:eastAsia="仿宋_GB2312" w:cs="宋体"/>
          <w:bCs/>
          <w:kern w:val="0"/>
          <w:sz w:val="32"/>
        </w:rPr>
        <w:t>：应严格遵守深圳市急救志愿者队伍的各项规定和纪律，确保志愿服务活动的有序进行。</w:t>
      </w:r>
    </w:p>
    <w:p>
      <w:pPr>
        <w:widowControl/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6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>
      <w:pPr>
        <w:keepNext/>
        <w:keepLines/>
        <w:spacing w:line="580" w:lineRule="exact"/>
        <w:outlineLvl w:val="3"/>
        <w:rPr>
          <w:rFonts w:hint="eastAsia" w:ascii="黑体" w:hAnsi="黑体" w:eastAsia="黑体" w:cs="黑体"/>
          <w:color w:val="000000"/>
          <w:sz w:val="32"/>
          <w:szCs w:val="32"/>
          <w:shd w:val="clear" w:color="auto" w:fill="FFFFFF"/>
        </w:rPr>
      </w:pPr>
    </w:p>
    <w:p>
      <w:pPr>
        <w:widowControl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</w:pPr>
    </w:p>
    <w:p>
      <w:pPr>
        <w:widowControl/>
        <w:spacing w:line="580" w:lineRule="exact"/>
        <w:jc w:val="left"/>
        <w:rPr>
          <w:rFonts w:hint="eastAsia" w:ascii="黑体" w:hAnsi="黑体" w:eastAsia="黑体" w:cs="黑体"/>
          <w:color w:val="000000"/>
          <w:kern w:val="0"/>
          <w:sz w:val="32"/>
          <w:szCs w:val="32"/>
          <w:shd w:val="clear" w:color="auto" w:fill="FFFFFF"/>
        </w:rPr>
        <w:sectPr>
          <w:pgSz w:w="11906" w:h="16838"/>
          <w:pgMar w:top="1474" w:right="1134" w:bottom="1531" w:left="1814" w:header="851" w:footer="907" w:gutter="0"/>
          <w:pgNumType w:fmt="numberInDash"/>
          <w:cols w:space="720" w:num="1"/>
          <w:titlePg/>
          <w:docGrid w:linePitch="312" w:charSpace="0"/>
        </w:sectPr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NEU-BZ-S92">
    <w:altName w:val="华文仿宋"/>
    <w:panose1 w:val="00000000000000000000"/>
    <w:charset w:val="00"/>
    <w:family w:val="roman"/>
    <w:pitch w:val="default"/>
    <w:sig w:usb0="00000000" w:usb1="00000000" w:usb2="05000016" w:usb3="00000000" w:csb0="003E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A7DE3739"/>
    <w:rsid w:val="A7DE37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Office_11.8.2.11764_F1E327BC-269C-435d-A152-05C5408002CA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2025-12-05T11:00:00Z</dcterms:created>
  <dc:creator>张谦</dc:creator>
  <cp:lastModifiedBy>张谦</cp:lastModifiedBy>
  <dcterms:modified xsi:type="dcterms:W3CDTF">2025-12-05T11:00:51Z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2052-11.8.2.11764</vt:lpwstr>
  </property>
  <property fmtid="{D5CDD505-2E9C-101B-9397-08002B2CF9AE}" pid="3" name="ICV">
    <vt:lpwstr>310ED28D9E791F65CA4A32698E3B9A7F</vt:lpwstr>
  </property>
</Properties>
</file>