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0"/>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0"/>
          <w:szCs w:val="40"/>
          <w:lang w:val="en-US" w:eastAsia="zh-CN"/>
        </w:rPr>
        <w:t>全科医生转岗培训免修申请表</w:t>
      </w:r>
    </w:p>
    <w:tbl>
      <w:tblPr>
        <w:tblStyle w:val="3"/>
        <w:tblW w:w="10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57"/>
        <w:gridCol w:w="3943"/>
        <w:gridCol w:w="253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序号</w:t>
            </w:r>
          </w:p>
        </w:tc>
        <w:tc>
          <w:tcPr>
            <w:tcW w:w="21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培训对象</w:t>
            </w:r>
          </w:p>
        </w:tc>
        <w:tc>
          <w:tcPr>
            <w:tcW w:w="39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sz w:val="24"/>
                <w:szCs w:val="24"/>
                <w:u w:val="none"/>
                <w:vertAlign w:val="baseline"/>
                <w:lang w:val="en-US" w:eastAsia="zh-CN"/>
              </w:rPr>
              <w:t>免修条件</w:t>
            </w:r>
          </w:p>
        </w:tc>
        <w:tc>
          <w:tcPr>
            <w:tcW w:w="2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免修科目</w:t>
            </w:r>
          </w:p>
        </w:tc>
        <w:tc>
          <w:tcPr>
            <w:tcW w:w="1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减免费用（元）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eastAsia="zh-CN"/>
              </w:rPr>
            </w:pPr>
            <w:bookmarkStart w:id="0" w:name="_GoBack" w:colFirst="2" w:colLast="2"/>
            <w:r>
              <w:rPr>
                <w:rFonts w:hint="eastAsia" w:ascii="宋体" w:hAnsi="宋体" w:eastAsia="宋体" w:cs="宋体"/>
                <w:color w:val="000000"/>
                <w:sz w:val="24"/>
                <w:szCs w:val="24"/>
                <w:lang w:val="en-US" w:eastAsia="zh-CN"/>
              </w:rPr>
              <w:t>1</w:t>
            </w:r>
          </w:p>
        </w:tc>
        <w:tc>
          <w:tcPr>
            <w:tcW w:w="21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所有培训对象</w:t>
            </w:r>
          </w:p>
        </w:tc>
        <w:tc>
          <w:tcPr>
            <w:tcW w:w="39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color w:val="000000"/>
                <w:sz w:val="24"/>
                <w:szCs w:val="24"/>
                <w:lang w:val="en-US" w:eastAsia="zh-CN"/>
              </w:rPr>
              <w:t>取得省级及以上卫生健康行政部门所颁发的全科医学师资培训合格证</w:t>
            </w:r>
          </w:p>
        </w:tc>
        <w:tc>
          <w:tcPr>
            <w:tcW w:w="2538" w:type="dxa"/>
          </w:tcPr>
          <w:p>
            <w:pPr>
              <w:keepNext w:val="0"/>
              <w:keepLines w:val="0"/>
              <w:pageBreakBefore w:val="0"/>
              <w:widowControl w:val="0"/>
              <w:numPr>
                <w:ilvl w:val="0"/>
                <w:numId w:val="0"/>
              </w:numPr>
              <w:tabs>
                <w:tab w:val="center" w:pos="1161"/>
              </w:tabs>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模块一</w:t>
            </w:r>
          </w:p>
        </w:tc>
        <w:tc>
          <w:tcPr>
            <w:tcW w:w="1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1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基层医疗卫生机构培训对象</w:t>
            </w:r>
          </w:p>
        </w:tc>
        <w:tc>
          <w:tcPr>
            <w:tcW w:w="39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color w:val="000000"/>
                <w:sz w:val="24"/>
                <w:szCs w:val="24"/>
                <w:lang w:val="en-US" w:eastAsia="zh-CN"/>
              </w:rPr>
              <w:t>①基层医疗机构工作2年及以上  ②中级及以上职称</w:t>
            </w:r>
          </w:p>
        </w:tc>
        <w:tc>
          <w:tcPr>
            <w:tcW w:w="2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sz w:val="24"/>
                <w:szCs w:val="24"/>
                <w:u w:val="none"/>
                <w:vertAlign w:val="baseline"/>
                <w:lang w:val="en-US" w:eastAsia="zh-CN"/>
              </w:rPr>
              <w:t>模块三</w:t>
            </w:r>
          </w:p>
        </w:tc>
        <w:tc>
          <w:tcPr>
            <w:tcW w:w="1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15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二级及以上医院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培训对象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val="en-US" w:eastAsia="zh-CN"/>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①主治医师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②执业范围中对应二级学科</w:t>
            </w:r>
          </w:p>
        </w:tc>
        <w:tc>
          <w:tcPr>
            <w:tcW w:w="25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模块二中：外科、妇科、儿科、皮肤科、精神科</w:t>
            </w:r>
          </w:p>
        </w:tc>
        <w:tc>
          <w:tcPr>
            <w:tcW w:w="1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15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lang w:val="en-US" w:eastAsia="zh-CN"/>
              </w:rPr>
            </w:pPr>
          </w:p>
        </w:tc>
        <w:tc>
          <w:tcPr>
            <w:tcW w:w="39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②主治医师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color w:val="000000"/>
                <w:sz w:val="24"/>
                <w:szCs w:val="24"/>
                <w:lang w:val="en-US" w:eastAsia="zh-CN"/>
              </w:rPr>
              <w:t>③执业范围为</w:t>
            </w:r>
            <w:r>
              <w:rPr>
                <w:rFonts w:hint="eastAsia" w:ascii="宋体" w:hAnsi="宋体" w:eastAsia="宋体" w:cs="宋体"/>
                <w:b/>
                <w:bCs/>
                <w:color w:val="000000"/>
                <w:sz w:val="24"/>
                <w:szCs w:val="24"/>
                <w:lang w:val="en-US" w:eastAsia="zh-CN"/>
              </w:rPr>
              <w:t>重症医学科</w:t>
            </w:r>
            <w:r>
              <w:rPr>
                <w:rFonts w:hint="eastAsia" w:ascii="宋体" w:hAnsi="宋体" w:eastAsia="宋体" w:cs="宋体"/>
                <w:color w:val="000000"/>
                <w:sz w:val="24"/>
                <w:szCs w:val="24"/>
                <w:lang w:val="en-US" w:eastAsia="zh-CN"/>
              </w:rPr>
              <w:t>、内科、神经内科、急诊科</w:t>
            </w:r>
          </w:p>
        </w:tc>
        <w:tc>
          <w:tcPr>
            <w:tcW w:w="2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sz w:val="24"/>
                <w:szCs w:val="24"/>
                <w:u w:val="none"/>
                <w:vertAlign w:val="baseline"/>
                <w:lang w:val="en-US" w:eastAsia="zh-CN"/>
              </w:rPr>
              <w:t>模块二中：内科、神经内科、急诊科同时予以免修</w:t>
            </w:r>
          </w:p>
        </w:tc>
        <w:tc>
          <w:tcPr>
            <w:tcW w:w="1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7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15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lang w:val="en-US" w:eastAsia="zh-CN"/>
              </w:rPr>
            </w:pPr>
          </w:p>
        </w:tc>
        <w:tc>
          <w:tcPr>
            <w:tcW w:w="39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①主治医师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color w:val="000000"/>
                <w:sz w:val="24"/>
                <w:szCs w:val="24"/>
                <w:lang w:val="en-US" w:eastAsia="zh-CN"/>
              </w:rPr>
              <w:t>②在所在医院独立设置的全科医学科从事全科医疗、教学工作满2年</w:t>
            </w:r>
          </w:p>
        </w:tc>
        <w:tc>
          <w:tcPr>
            <w:tcW w:w="2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color w:val="000000"/>
                <w:sz w:val="24"/>
                <w:szCs w:val="24"/>
                <w:lang w:val="en-US" w:eastAsia="zh-CN"/>
              </w:rPr>
              <w:t>模块二、三、四</w:t>
            </w:r>
          </w:p>
        </w:tc>
        <w:tc>
          <w:tcPr>
            <w:tcW w:w="1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15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lang w:val="en-US" w:eastAsia="zh-CN"/>
              </w:rPr>
            </w:pPr>
          </w:p>
        </w:tc>
        <w:tc>
          <w:tcPr>
            <w:tcW w:w="39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副主任医师及以上职称</w:t>
            </w:r>
          </w:p>
        </w:tc>
        <w:tc>
          <w:tcPr>
            <w:tcW w:w="2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sz w:val="24"/>
                <w:szCs w:val="24"/>
                <w:u w:val="none"/>
                <w:vertAlign w:val="baseline"/>
                <w:lang w:val="en-US" w:eastAsia="zh-CN"/>
              </w:rPr>
              <w:t>模块二（全部）</w:t>
            </w:r>
          </w:p>
        </w:tc>
        <w:tc>
          <w:tcPr>
            <w:tcW w:w="1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215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val="en-US" w:eastAsia="zh-CN"/>
              </w:rPr>
            </w:pPr>
          </w:p>
        </w:tc>
        <w:tc>
          <w:tcPr>
            <w:tcW w:w="39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①副主任医师及以上职称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color w:val="000000"/>
                <w:sz w:val="24"/>
                <w:szCs w:val="24"/>
                <w:lang w:val="en-US" w:eastAsia="zh-CN"/>
              </w:rPr>
              <w:t>②在所在医院独立设置的全科医学科从事全科医疗、教学工作满1年</w:t>
            </w:r>
          </w:p>
        </w:tc>
        <w:tc>
          <w:tcPr>
            <w:tcW w:w="2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color w:val="000000"/>
                <w:sz w:val="24"/>
                <w:szCs w:val="24"/>
                <w:lang w:val="en-US" w:eastAsia="zh-CN"/>
              </w:rPr>
              <w:t>模块二、三、四</w:t>
            </w:r>
          </w:p>
        </w:tc>
        <w:tc>
          <w:tcPr>
            <w:tcW w:w="12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4"/>
                <w:szCs w:val="24"/>
                <w:u w:val="none"/>
                <w:vertAlign w:val="baseline"/>
                <w:lang w:val="en-US" w:eastAsia="zh-CN"/>
              </w:rPr>
              <w:t>7500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61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备注:   模块一：全科医学基本理论知识；  模块二：临床综合诊疗能力培训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color w:val="000000"/>
                <w:sz w:val="24"/>
                <w:szCs w:val="24"/>
                <w:lang w:val="en-US" w:eastAsia="zh-CN"/>
              </w:rPr>
              <w:t>模块三：基层医疗卫生实践；      模块四：全科临床思维训练</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b w:val="0"/>
          <w:bCs w:val="0"/>
          <w:sz w:val="32"/>
          <w:szCs w:val="32"/>
          <w:u w:val="none"/>
          <w:lang w:val="en-US" w:eastAsia="zh-CN"/>
        </w:rPr>
      </w:pPr>
      <w:r>
        <w:rPr>
          <w:rFonts w:hint="eastAsia"/>
          <w:b w:val="0"/>
          <w:bCs w:val="0"/>
          <w:sz w:val="32"/>
          <w:szCs w:val="32"/>
          <w:lang w:val="en-US" w:eastAsia="zh-CN"/>
        </w:rPr>
        <w:t>本人符合申请表中第</w:t>
      </w:r>
      <w:r>
        <w:rPr>
          <w:rFonts w:hint="eastAsia"/>
          <w:b w:val="0"/>
          <w:bCs w:val="0"/>
          <w:sz w:val="32"/>
          <w:szCs w:val="32"/>
          <w:u w:val="single"/>
          <w:lang w:val="en-US" w:eastAsia="zh-CN"/>
        </w:rPr>
        <w:t xml:space="preserve">          </w:t>
      </w:r>
      <w:r>
        <w:rPr>
          <w:rFonts w:hint="eastAsia"/>
          <w:b w:val="0"/>
          <w:bCs w:val="0"/>
          <w:sz w:val="32"/>
          <w:szCs w:val="32"/>
          <w:lang w:val="en-US" w:eastAsia="zh-CN"/>
        </w:rPr>
        <w:t>项，特申请免修模块</w:t>
      </w:r>
      <w:r>
        <w:rPr>
          <w:rFonts w:hint="eastAsia"/>
          <w:b w:val="0"/>
          <w:bCs w:val="0"/>
          <w:sz w:val="32"/>
          <w:szCs w:val="32"/>
          <w:u w:val="single"/>
          <w:lang w:val="en-US" w:eastAsia="zh-CN"/>
        </w:rPr>
        <w:t xml:space="preserve">             </w:t>
      </w:r>
      <w:r>
        <w:rPr>
          <w:rFonts w:hint="eastAsia"/>
          <w:b w:val="0"/>
          <w:bCs w:val="0"/>
          <w:sz w:val="32"/>
          <w:szCs w:val="32"/>
          <w:u w:val="none"/>
          <w:lang w:val="en-US" w:eastAsia="zh-CN"/>
        </w:rPr>
        <w:t>，减免培训费</w:t>
      </w:r>
      <w:r>
        <w:rPr>
          <w:rFonts w:hint="eastAsia"/>
          <w:b w:val="0"/>
          <w:bCs w:val="0"/>
          <w:sz w:val="32"/>
          <w:szCs w:val="32"/>
          <w:u w:val="single"/>
          <w:lang w:val="en-US" w:eastAsia="zh-CN"/>
        </w:rPr>
        <w:t xml:space="preserve">          </w:t>
      </w:r>
      <w:r>
        <w:rPr>
          <w:rFonts w:hint="eastAsia"/>
          <w:b w:val="0"/>
          <w:bCs w:val="0"/>
          <w:sz w:val="32"/>
          <w:szCs w:val="32"/>
          <w:u w:val="none"/>
          <w:lang w:val="en-US" w:eastAsia="zh-CN"/>
        </w:rPr>
        <w:t>元，基础培训费为2万/人，实际缴费</w:t>
      </w:r>
      <w:r>
        <w:rPr>
          <w:rFonts w:hint="eastAsia"/>
          <w:b w:val="0"/>
          <w:bCs w:val="0"/>
          <w:sz w:val="32"/>
          <w:szCs w:val="32"/>
          <w:u w:val="single"/>
          <w:lang w:val="en-US" w:eastAsia="zh-CN"/>
        </w:rPr>
        <w:t xml:space="preserve">          </w:t>
      </w:r>
      <w:r>
        <w:rPr>
          <w:rFonts w:hint="eastAsia"/>
          <w:b w:val="0"/>
          <w:bCs w:val="0"/>
          <w:sz w:val="32"/>
          <w:szCs w:val="32"/>
          <w:u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sz w:val="32"/>
          <w:szCs w:val="32"/>
          <w:u w:val="none"/>
          <w:lang w:val="en-US" w:eastAsia="zh-CN"/>
        </w:rPr>
      </w:pPr>
      <w:r>
        <w:rPr>
          <w:rFonts w:hint="eastAsia"/>
          <w:sz w:val="32"/>
          <w:szCs w:val="32"/>
          <w:u w:val="none"/>
          <w:lang w:val="en-US" w:eastAsia="zh-CN"/>
        </w:rPr>
        <w:t xml:space="preserve">                             申请人签名：（手写签名）</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sz w:val="32"/>
          <w:szCs w:val="32"/>
          <w:u w:val="none"/>
          <w:lang w:val="en-US" w:eastAsia="zh-CN"/>
        </w:rPr>
      </w:pPr>
      <w:r>
        <w:rPr>
          <w:rFonts w:hint="eastAsia"/>
          <w:sz w:val="32"/>
          <w:szCs w:val="32"/>
          <w:u w:val="single"/>
          <w:lang w:val="en-US" w:eastAsia="zh-CN"/>
        </w:rPr>
        <w:t xml:space="preserve">       </w:t>
      </w:r>
      <w:r>
        <w:rPr>
          <w:rFonts w:hint="eastAsia"/>
          <w:sz w:val="32"/>
          <w:szCs w:val="32"/>
          <w:u w:val="none"/>
          <w:lang w:val="en-US" w:eastAsia="zh-CN"/>
        </w:rPr>
        <w:t>年</w:t>
      </w:r>
      <w:r>
        <w:rPr>
          <w:rFonts w:hint="eastAsia"/>
          <w:sz w:val="32"/>
          <w:szCs w:val="32"/>
          <w:u w:val="single"/>
          <w:lang w:val="en-US" w:eastAsia="zh-CN"/>
        </w:rPr>
        <w:t xml:space="preserve">    </w:t>
      </w:r>
      <w:r>
        <w:rPr>
          <w:rFonts w:hint="eastAsia"/>
          <w:sz w:val="32"/>
          <w:szCs w:val="32"/>
          <w:u w:val="none"/>
          <w:lang w:val="en-US" w:eastAsia="zh-CN"/>
        </w:rPr>
        <w:t>月</w:t>
      </w:r>
      <w:r>
        <w:rPr>
          <w:rFonts w:hint="eastAsia"/>
          <w:sz w:val="32"/>
          <w:szCs w:val="32"/>
          <w:u w:val="single"/>
          <w:lang w:val="en-US" w:eastAsia="zh-CN"/>
        </w:rPr>
        <w:t xml:space="preserve">    </w:t>
      </w:r>
      <w:r>
        <w:rPr>
          <w:rFonts w:hint="eastAsia"/>
          <w:sz w:val="32"/>
          <w:szCs w:val="32"/>
          <w:u w:val="none"/>
          <w:lang w:val="en-US" w:eastAsia="zh-CN"/>
        </w:rPr>
        <w:t>日</w:t>
      </w:r>
    </w:p>
    <w:sectPr>
      <w:pgSz w:w="11906" w:h="16838"/>
      <w:pgMar w:top="1134" w:right="907" w:bottom="1134" w:left="90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jlmZTJiYjhlZWNkNWI5ODg1YTBkZDc3Y2E4ZWUifQ=="/>
  </w:docVars>
  <w:rsids>
    <w:rsidRoot w:val="00000000"/>
    <w:rsid w:val="001E0873"/>
    <w:rsid w:val="01345B78"/>
    <w:rsid w:val="02403BD9"/>
    <w:rsid w:val="02FA25DD"/>
    <w:rsid w:val="037216EB"/>
    <w:rsid w:val="046D034C"/>
    <w:rsid w:val="04B57B90"/>
    <w:rsid w:val="055E66DC"/>
    <w:rsid w:val="060A2B37"/>
    <w:rsid w:val="064939B3"/>
    <w:rsid w:val="06DA5456"/>
    <w:rsid w:val="083F29E9"/>
    <w:rsid w:val="0AFB1BDE"/>
    <w:rsid w:val="0C57776C"/>
    <w:rsid w:val="0C7E7DDA"/>
    <w:rsid w:val="0E8E317C"/>
    <w:rsid w:val="0F671057"/>
    <w:rsid w:val="10EE1F98"/>
    <w:rsid w:val="123E24E6"/>
    <w:rsid w:val="12880003"/>
    <w:rsid w:val="12AF5192"/>
    <w:rsid w:val="13DD7927"/>
    <w:rsid w:val="15713071"/>
    <w:rsid w:val="15D209DC"/>
    <w:rsid w:val="167D1983"/>
    <w:rsid w:val="16FA659C"/>
    <w:rsid w:val="17EE3867"/>
    <w:rsid w:val="196A4BF8"/>
    <w:rsid w:val="19BC47A3"/>
    <w:rsid w:val="1A5F2FF9"/>
    <w:rsid w:val="1B3F107D"/>
    <w:rsid w:val="1C3C3AD1"/>
    <w:rsid w:val="1D4D4C12"/>
    <w:rsid w:val="1DCB6E15"/>
    <w:rsid w:val="1E2F0183"/>
    <w:rsid w:val="1E3E4DFF"/>
    <w:rsid w:val="1F5C15E9"/>
    <w:rsid w:val="1F6B4F78"/>
    <w:rsid w:val="1F9F6A09"/>
    <w:rsid w:val="1FF40688"/>
    <w:rsid w:val="204038CD"/>
    <w:rsid w:val="20F8041D"/>
    <w:rsid w:val="21BC4301"/>
    <w:rsid w:val="220F79FB"/>
    <w:rsid w:val="22A61890"/>
    <w:rsid w:val="22F8048F"/>
    <w:rsid w:val="23283CBE"/>
    <w:rsid w:val="25C47954"/>
    <w:rsid w:val="25D36E8D"/>
    <w:rsid w:val="25E95008"/>
    <w:rsid w:val="26335313"/>
    <w:rsid w:val="2664474A"/>
    <w:rsid w:val="2676595F"/>
    <w:rsid w:val="281352EB"/>
    <w:rsid w:val="286B2CA4"/>
    <w:rsid w:val="2A905ABE"/>
    <w:rsid w:val="2AD62479"/>
    <w:rsid w:val="2AF05EF0"/>
    <w:rsid w:val="2C447E50"/>
    <w:rsid w:val="2CCE2BA8"/>
    <w:rsid w:val="2D2D6F87"/>
    <w:rsid w:val="2DDF61DC"/>
    <w:rsid w:val="305D7B83"/>
    <w:rsid w:val="30B023A9"/>
    <w:rsid w:val="329234F1"/>
    <w:rsid w:val="32A47CEB"/>
    <w:rsid w:val="35610116"/>
    <w:rsid w:val="368C2F70"/>
    <w:rsid w:val="3933163D"/>
    <w:rsid w:val="39861EF9"/>
    <w:rsid w:val="3B871E24"/>
    <w:rsid w:val="3C6C04BD"/>
    <w:rsid w:val="3D033860"/>
    <w:rsid w:val="3D321E52"/>
    <w:rsid w:val="3D6A3C59"/>
    <w:rsid w:val="3E6C18B8"/>
    <w:rsid w:val="3E970704"/>
    <w:rsid w:val="3FAE564F"/>
    <w:rsid w:val="3FEB1F7F"/>
    <w:rsid w:val="426172F1"/>
    <w:rsid w:val="42CB12D6"/>
    <w:rsid w:val="42D53749"/>
    <w:rsid w:val="4352109E"/>
    <w:rsid w:val="437234EE"/>
    <w:rsid w:val="466F1F67"/>
    <w:rsid w:val="477E09F4"/>
    <w:rsid w:val="482C45B3"/>
    <w:rsid w:val="4921579A"/>
    <w:rsid w:val="49831FB1"/>
    <w:rsid w:val="4B266B52"/>
    <w:rsid w:val="4D9F3131"/>
    <w:rsid w:val="4DAE15C6"/>
    <w:rsid w:val="4F693DE7"/>
    <w:rsid w:val="4FBE01E7"/>
    <w:rsid w:val="509A2892"/>
    <w:rsid w:val="520B6E39"/>
    <w:rsid w:val="52A74B48"/>
    <w:rsid w:val="557B13CB"/>
    <w:rsid w:val="55D134A0"/>
    <w:rsid w:val="56410EA1"/>
    <w:rsid w:val="56AD0339"/>
    <w:rsid w:val="571F1612"/>
    <w:rsid w:val="576A0C54"/>
    <w:rsid w:val="57E5652D"/>
    <w:rsid w:val="59BE0216"/>
    <w:rsid w:val="5C4F17B9"/>
    <w:rsid w:val="5D443FE0"/>
    <w:rsid w:val="5D722610"/>
    <w:rsid w:val="5DDC7FA1"/>
    <w:rsid w:val="5E23390B"/>
    <w:rsid w:val="5E271408"/>
    <w:rsid w:val="5E9E625E"/>
    <w:rsid w:val="60607BB3"/>
    <w:rsid w:val="610B58F9"/>
    <w:rsid w:val="62297E0B"/>
    <w:rsid w:val="62FA03DF"/>
    <w:rsid w:val="667F26C9"/>
    <w:rsid w:val="671309C0"/>
    <w:rsid w:val="67C15C84"/>
    <w:rsid w:val="68F15483"/>
    <w:rsid w:val="69196036"/>
    <w:rsid w:val="692C5FB8"/>
    <w:rsid w:val="6A244C92"/>
    <w:rsid w:val="6A721EA2"/>
    <w:rsid w:val="6AC951B0"/>
    <w:rsid w:val="6BA240C1"/>
    <w:rsid w:val="6CF52916"/>
    <w:rsid w:val="6D4A0DA9"/>
    <w:rsid w:val="6EB7A3AC"/>
    <w:rsid w:val="6FD75E44"/>
    <w:rsid w:val="702B176E"/>
    <w:rsid w:val="70D62E0D"/>
    <w:rsid w:val="71A27324"/>
    <w:rsid w:val="73CF3EC1"/>
    <w:rsid w:val="766B4556"/>
    <w:rsid w:val="76C07AF1"/>
    <w:rsid w:val="77FB63E1"/>
    <w:rsid w:val="7AAB11D5"/>
    <w:rsid w:val="7B424F78"/>
    <w:rsid w:val="7CDF14A0"/>
    <w:rsid w:val="7DEC773B"/>
    <w:rsid w:val="7E597E18"/>
    <w:rsid w:val="7F4F7B9F"/>
    <w:rsid w:val="FFA7C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 黑体"/>
    <w:basedOn w:val="1"/>
    <w:qFormat/>
    <w:uiPriority w:val="0"/>
    <w:rPr>
      <w:rFonts w:hint="eastAsia" w:ascii="黑体" w:hAnsi="黑体" w:eastAsia="黑体" w:cs="黑体"/>
      <w:sz w:val="32"/>
    </w:rPr>
  </w:style>
  <w:style w:type="paragraph" w:customStyle="1" w:styleId="6">
    <w:name w:val=" 仿宋_GB2312"/>
    <w:basedOn w:val="1"/>
    <w:qFormat/>
    <w:uiPriority w:val="0"/>
    <w:rPr>
      <w:rFonts w:hint="eastAsia" w:ascii="仿宋_GB2312" w:hAnsi="仿宋_GB2312" w:eastAsia="仿宋_GB2312" w:cs="仿宋_GB2312"/>
      <w:sz w:val="32"/>
    </w:rPr>
  </w:style>
  <w:style w:type="paragraph" w:customStyle="1" w:styleId="7">
    <w:name w:val=" 楷体_GB2312"/>
    <w:basedOn w:val="1"/>
    <w:qFormat/>
    <w:uiPriority w:val="0"/>
    <w:rPr>
      <w:rFonts w:hint="eastAsia" w:ascii="楷体_GB2312" w:hAnsi="楷体_GB2312" w:eastAsia="楷体_GB2312" w:cs="楷体_GB2312"/>
      <w:sz w:val="32"/>
    </w:rPr>
  </w:style>
  <w:style w:type="paragraph" w:customStyle="1" w:styleId="8">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9">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445</Words>
  <Characters>463</Characters>
  <Lines>0</Lines>
  <Paragraphs>0</Paragraphs>
  <TotalTime>6</TotalTime>
  <ScaleCrop>false</ScaleCrop>
  <LinksUpToDate>false</LinksUpToDate>
  <CharactersWithSpaces>590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2022-11-21T23:29:00Z</dcterms:created>
  <dc:creator>Administrator</dc:creator>
  <cp:lastModifiedBy>江平</cp:lastModifiedBy>
  <cp:lastPrinted>2022-11-24T18:08:00Z</cp:lastPrinted>
  <dcterms:modified xsi:type="dcterms:W3CDTF">2025-07-24T14:24:57Z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D0E1A255ED5841E6B418E5C03EF59923</vt:lpwstr>
  </property>
</Properties>
</file>